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550" w:rsidRPr="00180B86" w:rsidRDefault="000F7550" w:rsidP="00CB7684">
      <w:pPr>
        <w:outlineLvl w:val="0"/>
        <w:rPr>
          <w:rFonts w:ascii="Arial" w:hAnsi="Arial" w:cs="Arial"/>
        </w:rPr>
      </w:pPr>
    </w:p>
    <w:p w:rsidR="00D258B8" w:rsidRPr="00082068" w:rsidRDefault="00D258B8" w:rsidP="00CC3000">
      <w:pPr>
        <w:jc w:val="center"/>
        <w:outlineLvl w:val="0"/>
        <w:rPr>
          <w:rFonts w:ascii="Arial" w:hAnsi="Arial" w:cs="Arial"/>
          <w:b/>
        </w:rPr>
      </w:pPr>
      <w:r w:rsidRPr="00082068">
        <w:rPr>
          <w:rFonts w:ascii="Arial" w:hAnsi="Arial" w:cs="Arial"/>
          <w:b/>
        </w:rPr>
        <w:t>ORDINANCE</w:t>
      </w:r>
      <w:r w:rsidR="00D138BB" w:rsidRPr="00082068">
        <w:rPr>
          <w:rFonts w:ascii="Arial" w:hAnsi="Arial" w:cs="Arial"/>
          <w:b/>
        </w:rPr>
        <w:t xml:space="preserve"> NO.</w:t>
      </w:r>
      <w:r w:rsidRPr="00082068">
        <w:rPr>
          <w:rFonts w:ascii="Arial" w:hAnsi="Arial" w:cs="Arial"/>
          <w:b/>
        </w:rPr>
        <w:t xml:space="preserve"> </w:t>
      </w:r>
      <w:r w:rsidR="00AC3A6B" w:rsidRPr="00082068">
        <w:rPr>
          <w:rFonts w:ascii="Arial" w:hAnsi="Arial" w:cs="Arial"/>
          <w:b/>
        </w:rPr>
        <w:t>202</w:t>
      </w:r>
      <w:r w:rsidR="00B92AED">
        <w:rPr>
          <w:rFonts w:ascii="Arial" w:hAnsi="Arial" w:cs="Arial"/>
          <w:b/>
        </w:rPr>
        <w:t>2-xx</w:t>
      </w:r>
    </w:p>
    <w:p w:rsidR="00166F3E" w:rsidRPr="00082068" w:rsidRDefault="00166F3E" w:rsidP="00B84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010"/>
          <w:tab w:val="left" w:pos="8640"/>
        </w:tabs>
        <w:ind w:right="1350"/>
        <w:jc w:val="both"/>
        <w:rPr>
          <w:rFonts w:ascii="Arial" w:hAnsi="Arial" w:cs="Arial"/>
          <w:b/>
          <w:caps/>
        </w:rPr>
      </w:pPr>
    </w:p>
    <w:p w:rsidR="00D046EF" w:rsidRDefault="00C50350" w:rsidP="00CB7684">
      <w:pPr>
        <w:jc w:val="both"/>
        <w:rPr>
          <w:rFonts w:ascii="Arial" w:hAnsi="Arial" w:cs="Arial"/>
          <w:b/>
        </w:rPr>
      </w:pPr>
      <w:r w:rsidRPr="000935B3">
        <w:rPr>
          <w:rFonts w:ascii="Arial" w:hAnsi="Arial" w:cs="Arial"/>
          <w:b/>
        </w:rPr>
        <w:t xml:space="preserve">AN URGENCY ORDINANCE </w:t>
      </w:r>
      <w:r w:rsidRPr="00082068">
        <w:rPr>
          <w:rFonts w:ascii="Arial" w:hAnsi="Arial" w:cs="Arial"/>
          <w:b/>
        </w:rPr>
        <w:t xml:space="preserve">OF THE CITY OF COSTA MESA </w:t>
      </w:r>
      <w:r w:rsidRPr="000935B3">
        <w:rPr>
          <w:rFonts w:ascii="Arial" w:hAnsi="Arial" w:cs="Arial"/>
          <w:b/>
        </w:rPr>
        <w:t>TO EXTEND AND AMEND ORDINANCE NO. 2020-15</w:t>
      </w:r>
      <w:r w:rsidRPr="00082068">
        <w:rPr>
          <w:rFonts w:ascii="Arial" w:hAnsi="Arial" w:cs="Arial"/>
          <w:b/>
        </w:rPr>
        <w:t xml:space="preserve"> </w:t>
      </w:r>
      <w:r w:rsidR="000D0A59" w:rsidRPr="00082068">
        <w:rPr>
          <w:rFonts w:ascii="Arial" w:hAnsi="Arial" w:cs="Arial"/>
          <w:b/>
        </w:rPr>
        <w:t xml:space="preserve">TEMPORARILY SUSPENDING THE PERMIT REQUIREMENTS AND DEVELOPMENT STANDARDS </w:t>
      </w:r>
      <w:r w:rsidR="00B53998" w:rsidRPr="00082068">
        <w:rPr>
          <w:rFonts w:ascii="Arial" w:hAnsi="Arial" w:cs="Arial"/>
          <w:b/>
        </w:rPr>
        <w:t>FOR</w:t>
      </w:r>
      <w:r w:rsidR="00B53998" w:rsidRPr="00180B86">
        <w:rPr>
          <w:rFonts w:ascii="Arial" w:hAnsi="Arial" w:cs="Arial"/>
          <w:b/>
        </w:rPr>
        <w:t xml:space="preserve"> OUTDOOR</w:t>
      </w:r>
      <w:r w:rsidR="00977710" w:rsidRPr="00180B86">
        <w:rPr>
          <w:rFonts w:ascii="Arial" w:hAnsi="Arial" w:cs="Arial"/>
          <w:b/>
        </w:rPr>
        <w:t xml:space="preserve"> ACTIVITIES AND PARKING </w:t>
      </w:r>
      <w:r w:rsidR="00F858A5">
        <w:rPr>
          <w:rFonts w:ascii="Arial" w:hAnsi="Arial" w:cs="Arial"/>
          <w:b/>
        </w:rPr>
        <w:t xml:space="preserve">CONTAINED IN </w:t>
      </w:r>
      <w:r w:rsidR="00036129" w:rsidRPr="00180B86">
        <w:rPr>
          <w:rFonts w:ascii="Arial" w:hAnsi="Arial" w:cs="Arial"/>
          <w:b/>
        </w:rPr>
        <w:t xml:space="preserve">THE ZONING CODE APPLICABLE </w:t>
      </w:r>
      <w:r w:rsidR="00F858A5">
        <w:rPr>
          <w:rFonts w:ascii="Arial" w:hAnsi="Arial" w:cs="Arial"/>
          <w:b/>
        </w:rPr>
        <w:t xml:space="preserve">TO </w:t>
      </w:r>
      <w:r w:rsidR="00977710" w:rsidRPr="00180B86">
        <w:rPr>
          <w:rFonts w:ascii="Arial" w:hAnsi="Arial" w:cs="Arial"/>
          <w:b/>
        </w:rPr>
        <w:t xml:space="preserve">DINING PATIOS, </w:t>
      </w:r>
      <w:r w:rsidR="00E2171B">
        <w:rPr>
          <w:rFonts w:ascii="Arial" w:hAnsi="Arial" w:cs="Arial"/>
          <w:b/>
        </w:rPr>
        <w:t>PLACES OF RELIGIOUS ASSEMBLY</w:t>
      </w:r>
      <w:r w:rsidR="00977710" w:rsidRPr="00180B86">
        <w:rPr>
          <w:rFonts w:ascii="Arial" w:hAnsi="Arial" w:cs="Arial"/>
          <w:b/>
        </w:rPr>
        <w:t xml:space="preserve">, AND WAIVER OF VALET PARKING </w:t>
      </w:r>
      <w:r w:rsidR="00036129" w:rsidRPr="00180B86">
        <w:rPr>
          <w:rFonts w:ascii="Arial" w:hAnsi="Arial" w:cs="Arial"/>
          <w:b/>
        </w:rPr>
        <w:t xml:space="preserve">AND DECLARING THE ORDINANCE TO BE AN EMERGENCY </w:t>
      </w:r>
      <w:r w:rsidR="00FB7A91" w:rsidRPr="00180B86">
        <w:rPr>
          <w:rFonts w:ascii="Arial" w:hAnsi="Arial" w:cs="Arial"/>
          <w:b/>
        </w:rPr>
        <w:t>MEASURE TO TAKE EFFECT IMMEDIATELY UPON ADOPTION</w:t>
      </w:r>
    </w:p>
    <w:p w:rsidR="00B90479" w:rsidRPr="00180B86" w:rsidRDefault="00B90479" w:rsidP="00CB7684">
      <w:pPr>
        <w:jc w:val="both"/>
        <w:rPr>
          <w:rFonts w:ascii="Arial" w:hAnsi="Arial" w:cs="Arial"/>
          <w:b/>
        </w:rPr>
      </w:pPr>
    </w:p>
    <w:p w:rsidR="007F02BF" w:rsidRPr="00180B86" w:rsidRDefault="007F02BF" w:rsidP="007F02BF">
      <w:pPr>
        <w:rPr>
          <w:rFonts w:ascii="Arial" w:hAnsi="Arial" w:cs="Arial"/>
          <w:b/>
        </w:rPr>
      </w:pPr>
    </w:p>
    <w:p w:rsidR="007F02BF" w:rsidRPr="00180B86" w:rsidRDefault="007F02BF" w:rsidP="007F02BF">
      <w:pPr>
        <w:ind w:firstLine="720"/>
        <w:jc w:val="both"/>
        <w:rPr>
          <w:rFonts w:ascii="Arial" w:hAnsi="Arial" w:cs="Arial"/>
        </w:rPr>
      </w:pPr>
      <w:r w:rsidRPr="00180B86">
        <w:rPr>
          <w:rFonts w:ascii="Arial" w:hAnsi="Arial" w:cs="Arial"/>
          <w:b/>
        </w:rPr>
        <w:t>WHEREAS,</w:t>
      </w:r>
      <w:r w:rsidRPr="00180B86">
        <w:rPr>
          <w:rStyle w:val="ff11"/>
          <w:rFonts w:ascii="Arial" w:hAnsi="Arial" w:cs="Arial"/>
        </w:rPr>
        <w:t xml:space="preserve"> the City of Costa Mesa, pursuant to its police power, may enact regulations for the public peace, morals, and welfare of the City; and</w:t>
      </w:r>
      <w:r w:rsidRPr="00180B86">
        <w:rPr>
          <w:rFonts w:ascii="Arial" w:hAnsi="Arial" w:cs="Arial"/>
        </w:rPr>
        <w:t xml:space="preserve"> </w:t>
      </w:r>
    </w:p>
    <w:p w:rsidR="007F02BF" w:rsidRPr="00180B86" w:rsidRDefault="007F02BF" w:rsidP="000104EE">
      <w:pPr>
        <w:ind w:firstLine="720"/>
        <w:jc w:val="both"/>
        <w:rPr>
          <w:rFonts w:ascii="Arial" w:hAnsi="Arial" w:cs="Arial"/>
          <w:b/>
          <w:color w:val="000000"/>
        </w:rPr>
      </w:pPr>
    </w:p>
    <w:p w:rsidR="00AC3A6B" w:rsidRPr="008345A4" w:rsidRDefault="00BF507E" w:rsidP="000104EE">
      <w:pPr>
        <w:ind w:firstLine="720"/>
        <w:jc w:val="both"/>
        <w:rPr>
          <w:rFonts w:ascii="Arial" w:hAnsi="Arial" w:cs="Arial"/>
          <w:strike/>
          <w:color w:val="000000"/>
        </w:rPr>
      </w:pPr>
      <w:r w:rsidRPr="00180B86">
        <w:rPr>
          <w:rFonts w:ascii="Arial" w:hAnsi="Arial" w:cs="Arial"/>
          <w:b/>
          <w:color w:val="000000"/>
        </w:rPr>
        <w:t xml:space="preserve">WHEREAS, </w:t>
      </w:r>
      <w:r w:rsidR="00AC3A6B" w:rsidRPr="00180B86">
        <w:rPr>
          <w:rFonts w:ascii="Arial" w:hAnsi="Arial" w:cs="Arial"/>
          <w:color w:val="000000"/>
        </w:rPr>
        <w:t xml:space="preserve">on March 4, 2020, the Governor declared a State of Emergency in California due to the threat of Coronavirus Disease 2019 (“COVID-19”).  On </w:t>
      </w:r>
      <w:r w:rsidR="002D0F6B" w:rsidRPr="00180B86">
        <w:rPr>
          <w:rFonts w:ascii="Arial" w:hAnsi="Arial" w:cs="Arial"/>
          <w:color w:val="000000"/>
        </w:rPr>
        <w:t>February 26</w:t>
      </w:r>
      <w:r w:rsidR="00AC3A6B" w:rsidRPr="00180B86">
        <w:rPr>
          <w:rFonts w:ascii="Arial" w:hAnsi="Arial" w:cs="Arial"/>
          <w:color w:val="000000"/>
        </w:rPr>
        <w:t xml:space="preserve">, 2020, the </w:t>
      </w:r>
      <w:r w:rsidR="002D0F6B" w:rsidRPr="00180B86">
        <w:rPr>
          <w:rFonts w:ascii="Arial" w:hAnsi="Arial" w:cs="Arial"/>
          <w:color w:val="000000"/>
        </w:rPr>
        <w:t>Orange</w:t>
      </w:r>
      <w:r w:rsidR="00AC3A6B" w:rsidRPr="00180B86">
        <w:rPr>
          <w:rFonts w:ascii="Arial" w:hAnsi="Arial" w:cs="Arial"/>
          <w:color w:val="000000"/>
        </w:rPr>
        <w:t xml:space="preserve"> County Board of Supervisors and Department of Public Health declared a public health emergency in </w:t>
      </w:r>
      <w:r w:rsidR="00CE201F" w:rsidRPr="00180B86">
        <w:rPr>
          <w:rFonts w:ascii="Arial" w:hAnsi="Arial" w:cs="Arial"/>
          <w:color w:val="000000"/>
        </w:rPr>
        <w:t>Orange</w:t>
      </w:r>
      <w:r w:rsidR="00AC3A6B" w:rsidRPr="00180B86">
        <w:rPr>
          <w:rFonts w:ascii="Arial" w:hAnsi="Arial" w:cs="Arial"/>
          <w:color w:val="000000"/>
        </w:rPr>
        <w:t xml:space="preserve"> County due to COVID-19. </w:t>
      </w:r>
      <w:r w:rsidR="000104EE" w:rsidRPr="00180B86">
        <w:rPr>
          <w:rFonts w:ascii="Arial" w:hAnsi="Arial" w:cs="Arial"/>
          <w:color w:val="000000"/>
        </w:rPr>
        <w:t>On March 12, 2020, pursuant to Proclamation No. 2020-01, the City Manager did proclaim the existence of a local emergency pursuant to Title 6 of the Costa Mesa Municipal Code, and on March 13, 2020 the City Council pursuant to Resolution No. 2020-9 did ratify Emergency Proclamation No. 2020-01</w:t>
      </w:r>
      <w:r w:rsidR="00F97021" w:rsidRPr="00A915AF">
        <w:rPr>
          <w:rFonts w:ascii="Arial" w:hAnsi="Arial" w:cs="Arial"/>
          <w:color w:val="000000"/>
        </w:rPr>
        <w:t>; and</w:t>
      </w:r>
    </w:p>
    <w:p w:rsidR="00AC3A6B" w:rsidRPr="00180B86" w:rsidRDefault="00AC3A6B" w:rsidP="00AC3A6B">
      <w:pPr>
        <w:ind w:firstLine="720"/>
        <w:jc w:val="both"/>
        <w:rPr>
          <w:rFonts w:ascii="Arial" w:hAnsi="Arial" w:cs="Arial"/>
          <w:color w:val="000000"/>
        </w:rPr>
      </w:pPr>
    </w:p>
    <w:p w:rsidR="00FB7A91" w:rsidRPr="00180B86" w:rsidRDefault="00AC3A6B" w:rsidP="00FB7A91">
      <w:pPr>
        <w:ind w:firstLine="720"/>
        <w:jc w:val="both"/>
        <w:rPr>
          <w:rFonts w:ascii="Arial" w:hAnsi="Arial" w:cs="Arial"/>
          <w:color w:val="000000"/>
        </w:rPr>
      </w:pPr>
      <w:r w:rsidRPr="00180B86">
        <w:rPr>
          <w:rFonts w:ascii="Arial" w:hAnsi="Arial" w:cs="Arial"/>
          <w:b/>
          <w:color w:val="000000"/>
        </w:rPr>
        <w:t xml:space="preserve">WHEREAS, </w:t>
      </w:r>
      <w:r w:rsidRPr="00180B86">
        <w:rPr>
          <w:rFonts w:ascii="Arial" w:hAnsi="Arial" w:cs="Arial"/>
          <w:color w:val="000000"/>
        </w:rPr>
        <w:t xml:space="preserve">the </w:t>
      </w:r>
      <w:r w:rsidR="0058188F" w:rsidRPr="00180B86">
        <w:rPr>
          <w:rFonts w:ascii="Arial" w:hAnsi="Arial" w:cs="Arial"/>
          <w:color w:val="000000"/>
        </w:rPr>
        <w:t>C</w:t>
      </w:r>
      <w:r w:rsidRPr="00180B86">
        <w:rPr>
          <w:rFonts w:ascii="Arial" w:hAnsi="Arial" w:cs="Arial"/>
          <w:color w:val="000000"/>
        </w:rPr>
        <w:t xml:space="preserve">ity has been impacted by the health crisis of this global pandemic.  </w:t>
      </w:r>
      <w:r w:rsidR="00A915AF">
        <w:rPr>
          <w:rFonts w:ascii="Arial" w:hAnsi="Arial" w:cs="Arial"/>
          <w:color w:val="000000"/>
        </w:rPr>
        <w:t>R</w:t>
      </w:r>
      <w:r w:rsidRPr="00180B86">
        <w:rPr>
          <w:rFonts w:ascii="Arial" w:hAnsi="Arial" w:cs="Arial"/>
          <w:color w:val="000000"/>
        </w:rPr>
        <w:t>estaurant and retail business has significantly declined and workers have been impacted by lost wages and layoffs</w:t>
      </w:r>
      <w:r w:rsidR="00F97021">
        <w:rPr>
          <w:rFonts w:ascii="Arial" w:hAnsi="Arial" w:cs="Arial"/>
          <w:color w:val="000000"/>
        </w:rPr>
        <w:t>; and</w:t>
      </w:r>
      <w:r w:rsidRPr="00180B86">
        <w:rPr>
          <w:rFonts w:ascii="Arial" w:hAnsi="Arial" w:cs="Arial"/>
          <w:color w:val="000000"/>
        </w:rPr>
        <w:t xml:space="preserve"> </w:t>
      </w:r>
    </w:p>
    <w:p w:rsidR="00DE3DEC" w:rsidRPr="00180B86" w:rsidRDefault="00DE3DEC" w:rsidP="00E71945">
      <w:pPr>
        <w:ind w:firstLine="720"/>
        <w:jc w:val="both"/>
        <w:rPr>
          <w:rFonts w:ascii="Arial" w:hAnsi="Arial" w:cs="Arial"/>
          <w:color w:val="000000"/>
        </w:rPr>
      </w:pPr>
    </w:p>
    <w:p w:rsidR="00F22FFF" w:rsidRDefault="00F22FFF" w:rsidP="00E71945">
      <w:pPr>
        <w:ind w:firstLine="720"/>
        <w:contextualSpacing/>
        <w:jc w:val="both"/>
        <w:rPr>
          <w:rFonts w:ascii="Arial" w:hAnsi="Arial" w:cs="Arial"/>
        </w:rPr>
      </w:pPr>
      <w:r w:rsidRPr="008345A4">
        <w:rPr>
          <w:rFonts w:ascii="Arial" w:hAnsi="Arial" w:cs="Arial"/>
          <w:b/>
        </w:rPr>
        <w:t>WHEREAS,</w:t>
      </w:r>
      <w:r>
        <w:rPr>
          <w:rFonts w:ascii="Arial" w:hAnsi="Arial" w:cs="Arial"/>
        </w:rPr>
        <w:t xml:space="preserve"> on June 11, 2021, the State of California Public Health Officer issued the </w:t>
      </w:r>
      <w:r w:rsidRPr="008345A4">
        <w:rPr>
          <w:rFonts w:ascii="Arial" w:hAnsi="Arial" w:cs="Arial"/>
          <w:i/>
        </w:rPr>
        <w:t>Beyond the Blueprint</w:t>
      </w:r>
      <w:r>
        <w:rPr>
          <w:rFonts w:ascii="Arial" w:hAnsi="Arial" w:cs="Arial"/>
          <w:i/>
        </w:rPr>
        <w:t xml:space="preserve"> </w:t>
      </w:r>
      <w:r>
        <w:rPr>
          <w:rFonts w:ascii="Arial" w:hAnsi="Arial" w:cs="Arial"/>
        </w:rPr>
        <w:t xml:space="preserve">order, which accounted for the State entering into a new phase of the Covid-19 pandemic and confirmed that California </w:t>
      </w:r>
      <w:r w:rsidRPr="00F22FFF">
        <w:rPr>
          <w:rFonts w:ascii="Arial" w:hAnsi="Arial" w:cs="Arial"/>
        </w:rPr>
        <w:t>must remain vigilant against variants of the disease especially given high levels of transmission in other parts of the world</w:t>
      </w:r>
      <w:r w:rsidR="00B92AED">
        <w:rPr>
          <w:rFonts w:ascii="Arial" w:hAnsi="Arial" w:cs="Arial"/>
        </w:rPr>
        <w:t>, and</w:t>
      </w:r>
    </w:p>
    <w:p w:rsidR="00B92AED" w:rsidRDefault="00B92AED" w:rsidP="00E71945">
      <w:pPr>
        <w:ind w:firstLine="720"/>
        <w:contextualSpacing/>
        <w:jc w:val="both"/>
        <w:rPr>
          <w:rFonts w:ascii="Arial" w:hAnsi="Arial" w:cs="Arial"/>
        </w:rPr>
      </w:pPr>
    </w:p>
    <w:p w:rsidR="00B92AED" w:rsidRPr="00B90479" w:rsidRDefault="00B92AED" w:rsidP="00E71945">
      <w:pPr>
        <w:ind w:firstLine="720"/>
        <w:contextualSpacing/>
        <w:jc w:val="both"/>
        <w:rPr>
          <w:rFonts w:ascii="Arial" w:hAnsi="Arial" w:cs="Arial"/>
          <w:b/>
        </w:rPr>
      </w:pPr>
      <w:r>
        <w:rPr>
          <w:rFonts w:ascii="Arial" w:hAnsi="Arial" w:cs="Arial"/>
          <w:b/>
        </w:rPr>
        <w:t xml:space="preserve">WHEREAS, </w:t>
      </w:r>
      <w:r w:rsidRPr="00B90479">
        <w:rPr>
          <w:rFonts w:ascii="Arial" w:hAnsi="Arial" w:cs="Arial"/>
        </w:rPr>
        <w:t xml:space="preserve">currently the State of California has moved passed the </w:t>
      </w:r>
      <w:r w:rsidRPr="00B90479">
        <w:rPr>
          <w:rFonts w:ascii="Arial" w:hAnsi="Arial" w:cs="Arial"/>
          <w:i/>
        </w:rPr>
        <w:t>Beyond the Blueprint</w:t>
      </w:r>
      <w:r w:rsidRPr="00B90479">
        <w:rPr>
          <w:rFonts w:ascii="Arial" w:hAnsi="Arial" w:cs="Arial"/>
        </w:rPr>
        <w:t xml:space="preserve"> order to safely and fully reopen the economy.  The State has ended its restrictions for physical distancing, capacity limits on businesses and the County tier system.  Mask mandates has been lifted, with a few exceptions and new recommended quarantine timeframes have been established. However, COVID-19 remains a concern to public health due to surges of COVID-19 infections and waves of highly transmittable variants.  The State has outlined steps to prepare for future surges and variants in its </w:t>
      </w:r>
      <w:hyperlink r:id="rId8" w:history="1">
        <w:r w:rsidRPr="00B90479">
          <w:rPr>
            <w:rFonts w:ascii="Arial" w:hAnsi="Arial" w:cs="Arial"/>
          </w:rPr>
          <w:t>SMARTER Plan</w:t>
        </w:r>
        <w:r w:rsidRPr="00B90479">
          <w:rPr>
            <w:rFonts w:ascii="Arial" w:hAnsi="Arial" w:cs="Arial"/>
            <w:i/>
          </w:rPr>
          <w:t xml:space="preserve"> </w:t>
        </w:r>
      </w:hyperlink>
      <w:r w:rsidRPr="00B90479">
        <w:rPr>
          <w:rFonts w:ascii="Arial" w:hAnsi="Arial" w:cs="Arial"/>
        </w:rPr>
        <w:t>to ensure that strain on healthcare system are minimize, keep staff and public safe, and keep businesses open and schools in person; and</w:t>
      </w:r>
    </w:p>
    <w:p w:rsidR="00180B86" w:rsidRPr="00180B86" w:rsidRDefault="00180B86" w:rsidP="00E71945">
      <w:pPr>
        <w:ind w:firstLine="720"/>
        <w:contextualSpacing/>
        <w:jc w:val="both"/>
        <w:rPr>
          <w:rFonts w:ascii="Arial" w:hAnsi="Arial" w:cs="Arial"/>
        </w:rPr>
      </w:pPr>
    </w:p>
    <w:p w:rsidR="00180B86" w:rsidRPr="00180B86" w:rsidRDefault="00180B86" w:rsidP="00180B86">
      <w:pPr>
        <w:contextualSpacing/>
        <w:jc w:val="both"/>
        <w:rPr>
          <w:rFonts w:ascii="Arial" w:hAnsi="Arial" w:cs="Arial"/>
        </w:rPr>
      </w:pPr>
      <w:r w:rsidRPr="00180B86">
        <w:rPr>
          <w:rFonts w:ascii="Arial" w:hAnsi="Arial" w:cs="Arial"/>
        </w:rPr>
        <w:tab/>
      </w:r>
      <w:r w:rsidRPr="00180B86">
        <w:rPr>
          <w:rFonts w:ascii="Arial" w:hAnsi="Arial" w:cs="Arial"/>
          <w:b/>
        </w:rPr>
        <w:t xml:space="preserve">WHEREAS, </w:t>
      </w:r>
      <w:r w:rsidR="00B92AED">
        <w:rPr>
          <w:rFonts w:ascii="Arial" w:hAnsi="Arial" w:cs="Arial"/>
        </w:rPr>
        <w:t xml:space="preserve">during the initial phases of COVID-19 pandemic </w:t>
      </w:r>
      <w:r w:rsidRPr="00180B86">
        <w:rPr>
          <w:rFonts w:ascii="Arial" w:hAnsi="Arial" w:cs="Arial"/>
        </w:rPr>
        <w:t xml:space="preserve">businesses are proposing various outdoor activities to encourage the return of customers to restaurants </w:t>
      </w:r>
      <w:r w:rsidRPr="00180B86">
        <w:rPr>
          <w:rFonts w:ascii="Arial" w:hAnsi="Arial" w:cs="Arial"/>
        </w:rPr>
        <w:lastRenderedPageBreak/>
        <w:t>and other retail uses</w:t>
      </w:r>
      <w:r w:rsidR="00206386" w:rsidRPr="00206386">
        <w:rPr>
          <w:rFonts w:ascii="Arial" w:hAnsi="Arial" w:cs="Arial"/>
        </w:rPr>
        <w:t xml:space="preserve"> </w:t>
      </w:r>
      <w:r w:rsidR="00206386">
        <w:rPr>
          <w:rFonts w:ascii="Arial" w:hAnsi="Arial" w:cs="Arial"/>
        </w:rPr>
        <w:t>in a way that will provide for public health and safety while allowing business operations to continue</w:t>
      </w:r>
      <w:r w:rsidR="00F97021">
        <w:rPr>
          <w:rFonts w:ascii="Arial" w:hAnsi="Arial" w:cs="Arial"/>
        </w:rPr>
        <w:t>; and</w:t>
      </w:r>
      <w:r w:rsidRPr="00180B86">
        <w:rPr>
          <w:rFonts w:ascii="Arial" w:hAnsi="Arial" w:cs="Arial"/>
        </w:rPr>
        <w:t xml:space="preserve">  </w:t>
      </w:r>
    </w:p>
    <w:p w:rsidR="00B5756E" w:rsidRDefault="00B5756E" w:rsidP="008345A4">
      <w:pPr>
        <w:contextualSpacing/>
        <w:jc w:val="both"/>
        <w:rPr>
          <w:rFonts w:ascii="Arial" w:hAnsi="Arial" w:cs="Arial"/>
          <w:b/>
          <w:bCs/>
        </w:rPr>
      </w:pPr>
    </w:p>
    <w:p w:rsidR="00B5756E" w:rsidRDefault="00B5756E" w:rsidP="00B5756E">
      <w:pPr>
        <w:ind w:firstLine="720"/>
        <w:contextualSpacing/>
        <w:jc w:val="both"/>
        <w:rPr>
          <w:rFonts w:ascii="Arial" w:hAnsi="Arial" w:cs="Arial"/>
        </w:rPr>
      </w:pPr>
      <w:r w:rsidRPr="00082068">
        <w:rPr>
          <w:rFonts w:ascii="Arial" w:hAnsi="Arial" w:cs="Arial"/>
          <w:b/>
          <w:bCs/>
        </w:rPr>
        <w:t>WHEREAS,</w:t>
      </w:r>
      <w:r w:rsidRPr="00082068">
        <w:rPr>
          <w:rFonts w:ascii="Arial" w:hAnsi="Arial" w:cs="Arial"/>
        </w:rPr>
        <w:t xml:space="preserve"> on June 2, 2020 the City Council of the City of Costa Mesa did adopt Urgency Ordinance 2020-15 </w:t>
      </w:r>
      <w:r w:rsidR="001A3EA6" w:rsidRPr="00082068">
        <w:rPr>
          <w:rFonts w:ascii="Arial" w:hAnsi="Arial" w:cs="Arial"/>
        </w:rPr>
        <w:t>based on the forgoing facts, findings and circumstances, to remain in effect for 180 days unless extended</w:t>
      </w:r>
      <w:r w:rsidRPr="00082068">
        <w:rPr>
          <w:rFonts w:ascii="Arial" w:hAnsi="Arial" w:cs="Arial"/>
        </w:rPr>
        <w:t>; and</w:t>
      </w:r>
    </w:p>
    <w:p w:rsidR="00516ABF" w:rsidRDefault="00516ABF" w:rsidP="00B5756E">
      <w:pPr>
        <w:ind w:firstLine="720"/>
        <w:contextualSpacing/>
        <w:jc w:val="both"/>
        <w:rPr>
          <w:rFonts w:ascii="Arial" w:hAnsi="Arial" w:cs="Arial"/>
        </w:rPr>
      </w:pPr>
    </w:p>
    <w:p w:rsidR="00516ABF" w:rsidRPr="00082068" w:rsidRDefault="00516ABF" w:rsidP="00B5756E">
      <w:pPr>
        <w:ind w:firstLine="720"/>
        <w:contextualSpacing/>
        <w:jc w:val="both"/>
        <w:rPr>
          <w:rFonts w:ascii="Arial" w:hAnsi="Arial" w:cs="Arial"/>
        </w:rPr>
      </w:pPr>
      <w:r w:rsidRPr="00082068">
        <w:rPr>
          <w:rFonts w:ascii="Arial" w:hAnsi="Arial" w:cs="Arial"/>
          <w:b/>
          <w:bCs/>
        </w:rPr>
        <w:t>WHEREAS,</w:t>
      </w:r>
      <w:r w:rsidRPr="00082068">
        <w:rPr>
          <w:rFonts w:ascii="Arial" w:hAnsi="Arial" w:cs="Arial"/>
        </w:rPr>
        <w:t xml:space="preserve"> on </w:t>
      </w:r>
      <w:r>
        <w:rPr>
          <w:rFonts w:ascii="Arial" w:hAnsi="Arial" w:cs="Arial"/>
        </w:rPr>
        <w:t xml:space="preserve">November </w:t>
      </w:r>
      <w:r w:rsidR="00B92AED">
        <w:rPr>
          <w:rFonts w:ascii="Arial" w:hAnsi="Arial" w:cs="Arial"/>
        </w:rPr>
        <w:t>17</w:t>
      </w:r>
      <w:r w:rsidRPr="00082068">
        <w:rPr>
          <w:rFonts w:ascii="Arial" w:hAnsi="Arial" w:cs="Arial"/>
        </w:rPr>
        <w:t xml:space="preserve">, 2020 the City Council of the City of Costa Mesa </w:t>
      </w:r>
      <w:r w:rsidR="00B92AED">
        <w:rPr>
          <w:rFonts w:ascii="Arial" w:hAnsi="Arial" w:cs="Arial"/>
        </w:rPr>
        <w:t>extended the</w:t>
      </w:r>
      <w:r w:rsidRPr="00082068">
        <w:rPr>
          <w:rFonts w:ascii="Arial" w:hAnsi="Arial" w:cs="Arial"/>
        </w:rPr>
        <w:t xml:space="preserve"> Urgency Ordinance 2020-15 based on the forgoing facts, findings and circumstances, to remain in effect </w:t>
      </w:r>
      <w:r>
        <w:rPr>
          <w:rFonts w:ascii="Arial" w:hAnsi="Arial" w:cs="Arial"/>
        </w:rPr>
        <w:t>until December 31, 2021</w:t>
      </w:r>
      <w:r w:rsidRPr="00082068">
        <w:rPr>
          <w:rFonts w:ascii="Arial" w:hAnsi="Arial" w:cs="Arial"/>
        </w:rPr>
        <w:t xml:space="preserve"> unless extended; and</w:t>
      </w:r>
    </w:p>
    <w:p w:rsidR="001A3EA6" w:rsidRDefault="001A3EA6" w:rsidP="00B5756E">
      <w:pPr>
        <w:ind w:firstLine="720"/>
        <w:contextualSpacing/>
        <w:jc w:val="both"/>
        <w:rPr>
          <w:rFonts w:ascii="Arial" w:hAnsi="Arial" w:cs="Arial"/>
        </w:rPr>
      </w:pPr>
    </w:p>
    <w:p w:rsidR="00A54554" w:rsidRDefault="00A54554" w:rsidP="00B5756E">
      <w:pPr>
        <w:ind w:firstLine="720"/>
        <w:contextualSpacing/>
        <w:jc w:val="both"/>
        <w:rPr>
          <w:rFonts w:ascii="Arial" w:hAnsi="Arial" w:cs="Arial"/>
        </w:rPr>
      </w:pPr>
      <w:r w:rsidRPr="00B90479">
        <w:rPr>
          <w:rFonts w:ascii="Arial" w:hAnsi="Arial" w:cs="Arial"/>
          <w:b/>
        </w:rPr>
        <w:t>WH</w:t>
      </w:r>
      <w:r>
        <w:rPr>
          <w:rFonts w:ascii="Arial" w:hAnsi="Arial" w:cs="Arial"/>
          <w:b/>
        </w:rPr>
        <w:t>E</w:t>
      </w:r>
      <w:r w:rsidRPr="00B90479">
        <w:rPr>
          <w:rFonts w:ascii="Arial" w:hAnsi="Arial" w:cs="Arial"/>
          <w:b/>
        </w:rPr>
        <w:t>REAS</w:t>
      </w:r>
      <w:r>
        <w:rPr>
          <w:rFonts w:ascii="Arial" w:hAnsi="Arial" w:cs="Arial"/>
        </w:rPr>
        <w:t>, since the adoption of the Urgency Ordinance 2020-15, the City</w:t>
      </w:r>
      <w:r w:rsidR="009F6A77">
        <w:rPr>
          <w:rFonts w:ascii="Arial" w:hAnsi="Arial" w:cs="Arial"/>
        </w:rPr>
        <w:t xml:space="preserve"> of Costa Mesa</w:t>
      </w:r>
      <w:r>
        <w:rPr>
          <w:rFonts w:ascii="Arial" w:hAnsi="Arial" w:cs="Arial"/>
        </w:rPr>
        <w:t xml:space="preserve"> has processed forty-seven Temporary Outdoor Dining Permits. T</w:t>
      </w:r>
      <w:r w:rsidR="009F6A77">
        <w:rPr>
          <w:rFonts w:ascii="Arial" w:hAnsi="Arial" w:cs="Arial"/>
        </w:rPr>
        <w:t>he program</w:t>
      </w:r>
      <w:r>
        <w:rPr>
          <w:rFonts w:ascii="Arial" w:hAnsi="Arial" w:cs="Arial"/>
        </w:rPr>
        <w:t xml:space="preserve"> has provide</w:t>
      </w:r>
      <w:r w:rsidR="009F6A77">
        <w:rPr>
          <w:rFonts w:ascii="Arial" w:hAnsi="Arial" w:cs="Arial"/>
        </w:rPr>
        <w:t>d economic recovery for existing dining establishments and provided safe areas where the community can experience the emerging local outdoor dining culture; and</w:t>
      </w:r>
      <w:r>
        <w:rPr>
          <w:rFonts w:ascii="Arial" w:hAnsi="Arial" w:cs="Arial"/>
        </w:rPr>
        <w:t xml:space="preserve">  </w:t>
      </w:r>
    </w:p>
    <w:p w:rsidR="00A54554" w:rsidRPr="00082068" w:rsidRDefault="00A54554" w:rsidP="00B5756E">
      <w:pPr>
        <w:ind w:firstLine="720"/>
        <w:contextualSpacing/>
        <w:jc w:val="both"/>
        <w:rPr>
          <w:rFonts w:ascii="Arial" w:hAnsi="Arial" w:cs="Arial"/>
        </w:rPr>
      </w:pPr>
      <w:r>
        <w:rPr>
          <w:rFonts w:ascii="Arial" w:hAnsi="Arial" w:cs="Arial"/>
        </w:rPr>
        <w:t xml:space="preserve"> </w:t>
      </w:r>
    </w:p>
    <w:p w:rsidR="00B92AED" w:rsidRPr="00B90479" w:rsidRDefault="00B92AED" w:rsidP="00B92AED">
      <w:pPr>
        <w:pStyle w:val="BodyText"/>
        <w:spacing w:before="78"/>
        <w:ind w:left="100" w:right="121" w:firstLine="719"/>
        <w:jc w:val="both"/>
        <w:rPr>
          <w:rFonts w:ascii="Arial" w:hAnsi="Arial" w:cs="Arial"/>
          <w:szCs w:val="24"/>
        </w:rPr>
      </w:pPr>
      <w:r w:rsidRPr="00B90479">
        <w:rPr>
          <w:rFonts w:ascii="Arial" w:hAnsi="Arial" w:cs="Arial"/>
          <w:b/>
          <w:szCs w:val="24"/>
        </w:rPr>
        <w:t xml:space="preserve">WHEREAS, </w:t>
      </w:r>
      <w:r w:rsidRPr="00B90479">
        <w:rPr>
          <w:rFonts w:ascii="Arial" w:hAnsi="Arial" w:cs="Arial"/>
          <w:szCs w:val="24"/>
        </w:rPr>
        <w:t>on November 2, 2021 the City Council of the City of Costa Mesa extended the Urgency Ordinance 2020-15 for an additional year and directed staff to investigate opportunities for amending the City’s outdoor dining regulations to allow similar outdoor dining conditions afforded as a result of the COVID-19 pandemic, based on the forgoing facts, findings and circumstances, currently the Urgency Ordinance 2020-15 is to remain in effect until December 31, 2022 unless extended; and</w:t>
      </w:r>
    </w:p>
    <w:p w:rsidR="00B92AED" w:rsidRDefault="00B92AED" w:rsidP="001A3EA6">
      <w:pPr>
        <w:ind w:firstLine="720"/>
        <w:contextualSpacing/>
        <w:jc w:val="both"/>
        <w:rPr>
          <w:rFonts w:ascii="Arial" w:hAnsi="Arial" w:cs="Arial"/>
          <w:b/>
          <w:bCs/>
        </w:rPr>
      </w:pPr>
    </w:p>
    <w:p w:rsidR="001A3EA6" w:rsidRDefault="001A3EA6" w:rsidP="001A3EA6">
      <w:pPr>
        <w:ind w:firstLine="720"/>
        <w:contextualSpacing/>
        <w:jc w:val="both"/>
        <w:rPr>
          <w:rFonts w:ascii="Arial" w:hAnsi="Arial" w:cs="Arial"/>
        </w:rPr>
      </w:pPr>
      <w:r w:rsidRPr="00082068">
        <w:rPr>
          <w:rFonts w:ascii="Arial" w:hAnsi="Arial" w:cs="Arial"/>
          <w:b/>
          <w:bCs/>
        </w:rPr>
        <w:t>WHEREAS,</w:t>
      </w:r>
      <w:r w:rsidRPr="00082068">
        <w:rPr>
          <w:rFonts w:ascii="Arial" w:hAnsi="Arial" w:cs="Arial"/>
        </w:rPr>
        <w:t xml:space="preserve"> the forgoing facts, findings and circumstances remain un-abated such that the City Council desires to extend and amend Urgency Ordinance 2020-15 as set forth herein for an additional </w:t>
      </w:r>
      <w:r w:rsidR="00B92AED">
        <w:rPr>
          <w:rFonts w:ascii="Arial" w:hAnsi="Arial" w:cs="Arial"/>
        </w:rPr>
        <w:t>six months</w:t>
      </w:r>
      <w:r w:rsidRPr="00082068">
        <w:rPr>
          <w:rFonts w:ascii="Arial" w:hAnsi="Arial" w:cs="Arial"/>
        </w:rPr>
        <w:t>; and</w:t>
      </w:r>
    </w:p>
    <w:p w:rsidR="00082068" w:rsidRPr="00180B86" w:rsidRDefault="00082068" w:rsidP="001A3EA6">
      <w:pPr>
        <w:ind w:firstLine="720"/>
        <w:contextualSpacing/>
        <w:jc w:val="both"/>
        <w:rPr>
          <w:rFonts w:ascii="Arial" w:hAnsi="Arial" w:cs="Arial"/>
        </w:rPr>
      </w:pPr>
    </w:p>
    <w:p w:rsidR="00462A5D" w:rsidRPr="00180B86" w:rsidRDefault="00462A5D" w:rsidP="00462A5D">
      <w:pPr>
        <w:ind w:firstLine="720"/>
        <w:contextualSpacing/>
        <w:jc w:val="both"/>
        <w:rPr>
          <w:rFonts w:ascii="Arial" w:hAnsi="Arial" w:cs="Arial"/>
        </w:rPr>
      </w:pPr>
      <w:r w:rsidRPr="00180B86">
        <w:rPr>
          <w:rFonts w:ascii="Arial" w:hAnsi="Arial" w:cs="Arial"/>
          <w:b/>
        </w:rPr>
        <w:t>WHEREAS,</w:t>
      </w:r>
      <w:r w:rsidRPr="00180B86">
        <w:rPr>
          <w:rFonts w:ascii="Arial" w:hAnsi="Arial" w:cs="Arial"/>
        </w:rPr>
        <w:t xml:space="preserve"> the City of Costa Mesa, pursuant to the provisions of the California Environmental Quality Act (“CEQA”) (California Public Resources Code Sections 21000 et seq.) and State CEQA Guidelines (Sections 15000 et seq., Title 14 the California Code of Regulations) has determined that the Ordinance is exempt from the provisions of CEQA pursuant to </w:t>
      </w:r>
      <w:r w:rsidR="0058188F" w:rsidRPr="00180B86">
        <w:rPr>
          <w:rFonts w:ascii="Arial" w:hAnsi="Arial" w:cs="Arial"/>
        </w:rPr>
        <w:t xml:space="preserve">the following sections of the CEQA </w:t>
      </w:r>
      <w:r w:rsidRPr="00180B86">
        <w:rPr>
          <w:rFonts w:ascii="Arial" w:hAnsi="Arial" w:cs="Arial"/>
        </w:rPr>
        <w:t>Guidelines</w:t>
      </w:r>
      <w:r w:rsidR="0058188F" w:rsidRPr="00180B86">
        <w:rPr>
          <w:rFonts w:ascii="Arial" w:hAnsi="Arial" w:cs="Arial"/>
        </w:rPr>
        <w:t>:</w:t>
      </w:r>
      <w:r w:rsidRPr="00180B86">
        <w:rPr>
          <w:rFonts w:ascii="Arial" w:hAnsi="Arial" w:cs="Arial"/>
        </w:rPr>
        <w:t xml:space="preserve"> </w:t>
      </w:r>
      <w:r w:rsidR="0058188F" w:rsidRPr="00180B86">
        <w:rPr>
          <w:rFonts w:ascii="Arial" w:hAnsi="Arial" w:cs="Arial"/>
        </w:rPr>
        <w:t xml:space="preserve">Section 15269(c) (specific actions necessary to prevent or mitigate an emergency); and </w:t>
      </w:r>
      <w:r w:rsidRPr="00180B86">
        <w:rPr>
          <w:rFonts w:ascii="Arial" w:hAnsi="Arial" w:cs="Arial"/>
        </w:rPr>
        <w:t xml:space="preserve">Section 15061(b)(3) because it can be seen with certainty that the adoption of this </w:t>
      </w:r>
      <w:r w:rsidR="000D0A59" w:rsidRPr="00180B86">
        <w:rPr>
          <w:rFonts w:ascii="Arial" w:hAnsi="Arial" w:cs="Arial"/>
        </w:rPr>
        <w:t>O</w:t>
      </w:r>
      <w:r w:rsidRPr="00180B86">
        <w:rPr>
          <w:rFonts w:ascii="Arial" w:hAnsi="Arial" w:cs="Arial"/>
        </w:rPr>
        <w:t>rdinance will not have an effect on the environment</w:t>
      </w:r>
      <w:r w:rsidR="00F97021">
        <w:rPr>
          <w:rFonts w:ascii="Arial" w:hAnsi="Arial" w:cs="Arial"/>
        </w:rPr>
        <w:t>; and</w:t>
      </w:r>
    </w:p>
    <w:p w:rsidR="00FB7A91" w:rsidRPr="00180B86" w:rsidRDefault="00FB7A91" w:rsidP="0058188F">
      <w:pPr>
        <w:jc w:val="both"/>
        <w:rPr>
          <w:rFonts w:ascii="Arial" w:hAnsi="Arial" w:cs="Arial"/>
          <w:color w:val="000000"/>
        </w:rPr>
      </w:pPr>
    </w:p>
    <w:p w:rsidR="00311326" w:rsidRPr="00180B86" w:rsidRDefault="00311326" w:rsidP="00311326">
      <w:pPr>
        <w:ind w:firstLine="720"/>
        <w:jc w:val="both"/>
        <w:rPr>
          <w:rFonts w:ascii="Arial" w:hAnsi="Arial" w:cs="Arial"/>
          <w:color w:val="000000"/>
        </w:rPr>
      </w:pPr>
      <w:r w:rsidRPr="00180B86">
        <w:rPr>
          <w:rFonts w:ascii="Arial" w:hAnsi="Arial" w:cs="Arial"/>
          <w:b/>
          <w:color w:val="000000"/>
        </w:rPr>
        <w:t xml:space="preserve">WHEREAS, </w:t>
      </w:r>
      <w:r w:rsidRPr="00180B86">
        <w:rPr>
          <w:rFonts w:ascii="Arial" w:hAnsi="Arial" w:cs="Arial"/>
          <w:color w:val="000000"/>
        </w:rPr>
        <w:t xml:space="preserve">the City Council has the authority to adopt this </w:t>
      </w:r>
      <w:r w:rsidR="000D0A59" w:rsidRPr="00180B86">
        <w:rPr>
          <w:rFonts w:ascii="Arial" w:hAnsi="Arial" w:cs="Arial"/>
          <w:color w:val="000000"/>
        </w:rPr>
        <w:t>O</w:t>
      </w:r>
      <w:r w:rsidRPr="00180B86">
        <w:rPr>
          <w:rFonts w:ascii="Arial" w:hAnsi="Arial" w:cs="Arial"/>
          <w:color w:val="000000"/>
        </w:rPr>
        <w:t>rdinance under Government Code Section 8630, and also its authority under California Constitution Art XI, section 7.</w:t>
      </w:r>
    </w:p>
    <w:p w:rsidR="000D63AE" w:rsidRPr="00180B86" w:rsidRDefault="005125D1" w:rsidP="00553657">
      <w:pPr>
        <w:tabs>
          <w:tab w:val="center" w:pos="5040"/>
        </w:tabs>
        <w:ind w:firstLine="720"/>
        <w:jc w:val="both"/>
        <w:rPr>
          <w:rFonts w:ascii="Arial" w:hAnsi="Arial" w:cs="Arial"/>
        </w:rPr>
      </w:pPr>
      <w:r w:rsidRPr="00180B86">
        <w:rPr>
          <w:rFonts w:ascii="Arial" w:hAnsi="Arial" w:cs="Arial"/>
        </w:rPr>
        <w:tab/>
      </w:r>
    </w:p>
    <w:p w:rsidR="00D258B8" w:rsidRPr="00180B86" w:rsidRDefault="008A09E1" w:rsidP="00AC7A9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Arial" w:hAnsi="Arial" w:cs="Arial"/>
          <w:b/>
        </w:rPr>
      </w:pPr>
      <w:r w:rsidRPr="00180B86">
        <w:rPr>
          <w:rFonts w:ascii="Arial" w:hAnsi="Arial" w:cs="Arial"/>
          <w:b/>
        </w:rPr>
        <w:t xml:space="preserve">NOW THEREFORE, </w:t>
      </w:r>
      <w:r w:rsidR="007C7FDD" w:rsidRPr="00180B86">
        <w:rPr>
          <w:rFonts w:ascii="Arial" w:hAnsi="Arial" w:cs="Arial"/>
          <w:b/>
        </w:rPr>
        <w:t>THE</w:t>
      </w:r>
      <w:r w:rsidR="00294928" w:rsidRPr="00180B86">
        <w:rPr>
          <w:rFonts w:ascii="Arial" w:hAnsi="Arial" w:cs="Arial"/>
          <w:b/>
        </w:rPr>
        <w:t xml:space="preserve"> </w:t>
      </w:r>
      <w:r w:rsidR="007C7FDD" w:rsidRPr="00180B86">
        <w:rPr>
          <w:rFonts w:ascii="Arial" w:hAnsi="Arial" w:cs="Arial"/>
          <w:b/>
        </w:rPr>
        <w:t xml:space="preserve">CITY COUNCIL OF THE CITY OF </w:t>
      </w:r>
      <w:r w:rsidR="000104EE" w:rsidRPr="00180B86">
        <w:rPr>
          <w:rFonts w:ascii="Arial" w:hAnsi="Arial" w:cs="Arial"/>
          <w:b/>
        </w:rPr>
        <w:t>COSTA MESA</w:t>
      </w:r>
      <w:r w:rsidR="00D258B8" w:rsidRPr="00180B86">
        <w:rPr>
          <w:rFonts w:ascii="Arial" w:hAnsi="Arial" w:cs="Arial"/>
          <w:b/>
        </w:rPr>
        <w:t xml:space="preserve"> </w:t>
      </w:r>
      <w:r w:rsidR="007C7FDD" w:rsidRPr="00180B86">
        <w:rPr>
          <w:rFonts w:ascii="Arial" w:hAnsi="Arial" w:cs="Arial"/>
          <w:b/>
        </w:rPr>
        <w:t>DOES ORDAIN</w:t>
      </w:r>
      <w:r w:rsidR="00D258B8" w:rsidRPr="00180B86">
        <w:rPr>
          <w:rFonts w:ascii="Arial" w:hAnsi="Arial" w:cs="Arial"/>
          <w:b/>
        </w:rPr>
        <w:t xml:space="preserve"> AS FOLLOWS:</w:t>
      </w:r>
    </w:p>
    <w:p w:rsidR="00BB2ED2" w:rsidRPr="00180B86" w:rsidRDefault="00BB2ED2" w:rsidP="001C5786">
      <w:pPr>
        <w:ind w:left="720"/>
        <w:jc w:val="both"/>
        <w:rPr>
          <w:rFonts w:ascii="Arial" w:hAnsi="Arial" w:cs="Arial"/>
          <w:color w:val="000000" w:themeColor="text1"/>
        </w:rPr>
      </w:pPr>
    </w:p>
    <w:p w:rsidR="00AC3A6B" w:rsidRPr="00180B86" w:rsidRDefault="00AC3A6B" w:rsidP="000F2D87">
      <w:pPr>
        <w:keepNext/>
        <w:ind w:left="1440" w:hanging="1440"/>
        <w:jc w:val="both"/>
        <w:textAlignment w:val="baseline"/>
        <w:rPr>
          <w:rFonts w:ascii="Arial" w:hAnsi="Arial" w:cs="Arial"/>
          <w:u w:val="single"/>
        </w:rPr>
      </w:pPr>
      <w:r w:rsidRPr="00180B86">
        <w:rPr>
          <w:rFonts w:ascii="Arial" w:hAnsi="Arial" w:cs="Arial"/>
          <w:u w:val="single"/>
        </w:rPr>
        <w:lastRenderedPageBreak/>
        <w:t xml:space="preserve">SECTION </w:t>
      </w:r>
      <w:r w:rsidR="007E6BAE" w:rsidRPr="00180B86">
        <w:rPr>
          <w:rFonts w:ascii="Arial" w:hAnsi="Arial" w:cs="Arial"/>
          <w:u w:val="single"/>
        </w:rPr>
        <w:t>1</w:t>
      </w:r>
      <w:r w:rsidRPr="00180B86">
        <w:rPr>
          <w:rFonts w:ascii="Arial" w:hAnsi="Arial" w:cs="Arial"/>
        </w:rPr>
        <w:t xml:space="preserve">. </w:t>
      </w:r>
      <w:r w:rsidR="005D34CA" w:rsidRPr="00180B86">
        <w:rPr>
          <w:rFonts w:ascii="Arial" w:hAnsi="Arial" w:cs="Arial"/>
        </w:rPr>
        <w:tab/>
      </w:r>
      <w:r w:rsidR="00D50D24" w:rsidRPr="00180B86">
        <w:rPr>
          <w:rFonts w:ascii="Arial" w:hAnsi="Arial" w:cs="Arial"/>
          <w:u w:val="single"/>
        </w:rPr>
        <w:t xml:space="preserve">Temporary </w:t>
      </w:r>
      <w:r w:rsidR="0015261C" w:rsidRPr="00180B86">
        <w:rPr>
          <w:rFonts w:ascii="Arial" w:hAnsi="Arial" w:cs="Arial"/>
          <w:u w:val="single"/>
        </w:rPr>
        <w:t xml:space="preserve">Suspension of </w:t>
      </w:r>
      <w:r w:rsidR="00D50D24" w:rsidRPr="00180B86">
        <w:rPr>
          <w:rFonts w:ascii="Arial" w:hAnsi="Arial" w:cs="Arial"/>
          <w:u w:val="single"/>
        </w:rPr>
        <w:t>Conditional</w:t>
      </w:r>
      <w:r w:rsidR="0015261C" w:rsidRPr="00180B86">
        <w:rPr>
          <w:rFonts w:ascii="Arial" w:hAnsi="Arial" w:cs="Arial"/>
          <w:u w:val="single"/>
        </w:rPr>
        <w:t xml:space="preserve"> Use Permit and Minor Conditional Use </w:t>
      </w:r>
      <w:r w:rsidR="00D50D24" w:rsidRPr="00180B86">
        <w:rPr>
          <w:rFonts w:ascii="Arial" w:hAnsi="Arial" w:cs="Arial"/>
          <w:u w:val="single"/>
        </w:rPr>
        <w:t xml:space="preserve">Permit Requirements and Development Standards </w:t>
      </w:r>
      <w:r w:rsidR="00DE3DEC" w:rsidRPr="00180B86">
        <w:rPr>
          <w:rFonts w:ascii="Arial" w:hAnsi="Arial" w:cs="Arial"/>
          <w:u w:val="single"/>
        </w:rPr>
        <w:t xml:space="preserve">Related to Parking </w:t>
      </w:r>
      <w:r w:rsidR="00D50D24" w:rsidRPr="00180B86">
        <w:rPr>
          <w:rFonts w:ascii="Arial" w:hAnsi="Arial" w:cs="Arial"/>
          <w:u w:val="single"/>
        </w:rPr>
        <w:t xml:space="preserve">for </w:t>
      </w:r>
      <w:r w:rsidR="00180B86">
        <w:rPr>
          <w:rFonts w:ascii="Arial" w:hAnsi="Arial" w:cs="Arial"/>
          <w:u w:val="single"/>
        </w:rPr>
        <w:t xml:space="preserve">Outdoor Dining for Restaurants; and </w:t>
      </w:r>
      <w:r w:rsidR="00E2171B">
        <w:rPr>
          <w:rFonts w:ascii="Arial" w:hAnsi="Arial" w:cs="Arial"/>
          <w:u w:val="single"/>
        </w:rPr>
        <w:t>Places of Religious Assembly</w:t>
      </w:r>
      <w:r w:rsidRPr="00180B86">
        <w:rPr>
          <w:rFonts w:ascii="Arial" w:hAnsi="Arial" w:cs="Arial"/>
          <w:u w:val="single"/>
        </w:rPr>
        <w:t>.</w:t>
      </w:r>
      <w:r w:rsidR="00015000">
        <w:rPr>
          <w:rFonts w:ascii="Arial" w:hAnsi="Arial" w:cs="Arial"/>
          <w:u w:val="single"/>
        </w:rPr>
        <w:t xml:space="preserve"> </w:t>
      </w:r>
    </w:p>
    <w:p w:rsidR="00AC3A6B" w:rsidRPr="00180B86" w:rsidRDefault="00AC3A6B" w:rsidP="00553657">
      <w:pPr>
        <w:pStyle w:val="BdSupsBodyText"/>
        <w:spacing w:line="240" w:lineRule="auto"/>
        <w:ind w:left="1440" w:firstLine="0"/>
        <w:jc w:val="both"/>
        <w:rPr>
          <w:rFonts w:eastAsia="Times New Roman" w:cs="Arial"/>
        </w:rPr>
      </w:pPr>
    </w:p>
    <w:p w:rsidR="008B6ADF" w:rsidRPr="00180B86" w:rsidRDefault="007868F5" w:rsidP="004F73AD">
      <w:pPr>
        <w:pStyle w:val="BdSupsBodyText"/>
        <w:numPr>
          <w:ilvl w:val="0"/>
          <w:numId w:val="69"/>
        </w:numPr>
        <w:spacing w:line="240" w:lineRule="auto"/>
        <w:jc w:val="both"/>
        <w:rPr>
          <w:rFonts w:eastAsia="Times New Roman" w:cs="Arial"/>
        </w:rPr>
      </w:pPr>
      <w:r w:rsidRPr="00180B86">
        <w:rPr>
          <w:rFonts w:eastAsia="Times New Roman" w:cs="Arial"/>
          <w:u w:val="single"/>
        </w:rPr>
        <w:t>Scope.</w:t>
      </w:r>
      <w:r w:rsidRPr="00180B86">
        <w:rPr>
          <w:rFonts w:eastAsia="Times New Roman" w:cs="Arial"/>
        </w:rPr>
        <w:t xml:space="preserve">  </w:t>
      </w:r>
      <w:r w:rsidR="00AC3A6B" w:rsidRPr="00180B86">
        <w:rPr>
          <w:rFonts w:eastAsia="Times New Roman" w:cs="Arial"/>
        </w:rPr>
        <w:t xml:space="preserve">This </w:t>
      </w:r>
      <w:r w:rsidR="000D0A59" w:rsidRPr="00180B86">
        <w:rPr>
          <w:rFonts w:eastAsia="Times New Roman" w:cs="Arial"/>
        </w:rPr>
        <w:t>O</w:t>
      </w:r>
      <w:r w:rsidR="00AC3A6B" w:rsidRPr="00180B86">
        <w:rPr>
          <w:rFonts w:eastAsia="Times New Roman" w:cs="Arial"/>
        </w:rPr>
        <w:t xml:space="preserve">rdinance applies to all </w:t>
      </w:r>
      <w:r w:rsidR="00D50D24" w:rsidRPr="00180B86">
        <w:rPr>
          <w:rFonts w:eastAsia="Times New Roman" w:cs="Arial"/>
        </w:rPr>
        <w:t>conditional use</w:t>
      </w:r>
      <w:r w:rsidR="00E11547" w:rsidRPr="00180B86">
        <w:rPr>
          <w:rFonts w:eastAsia="Times New Roman" w:cs="Arial"/>
        </w:rPr>
        <w:t xml:space="preserve"> permit</w:t>
      </w:r>
      <w:r w:rsidR="00DE3DEC" w:rsidRPr="00180B86">
        <w:rPr>
          <w:rFonts w:eastAsia="Times New Roman" w:cs="Arial"/>
        </w:rPr>
        <w:t xml:space="preserve"> and </w:t>
      </w:r>
      <w:r w:rsidR="00D50D24" w:rsidRPr="00180B86">
        <w:rPr>
          <w:rFonts w:eastAsia="Times New Roman" w:cs="Arial"/>
        </w:rPr>
        <w:t xml:space="preserve">minor conditional use permit requirements </w:t>
      </w:r>
      <w:r w:rsidR="000363A5" w:rsidRPr="00180B86">
        <w:rPr>
          <w:rFonts w:eastAsia="Times New Roman" w:cs="Arial"/>
        </w:rPr>
        <w:t>and development standards</w:t>
      </w:r>
      <w:r w:rsidR="00BE5564" w:rsidRPr="00180B86">
        <w:rPr>
          <w:rFonts w:eastAsia="Times New Roman" w:cs="Arial"/>
        </w:rPr>
        <w:t xml:space="preserve"> applicable to </w:t>
      </w:r>
      <w:r w:rsidR="00015000">
        <w:rPr>
          <w:rFonts w:eastAsia="Times New Roman" w:cs="Arial"/>
        </w:rPr>
        <w:t xml:space="preserve">outdoor activities and </w:t>
      </w:r>
      <w:r w:rsidR="00BE5564" w:rsidRPr="00180B86">
        <w:rPr>
          <w:rFonts w:eastAsia="Times New Roman" w:cs="Arial"/>
        </w:rPr>
        <w:t>parking</w:t>
      </w:r>
      <w:r w:rsidR="000363A5" w:rsidRPr="00180B86">
        <w:rPr>
          <w:rFonts w:eastAsia="Times New Roman" w:cs="Arial"/>
        </w:rPr>
        <w:t xml:space="preserve"> </w:t>
      </w:r>
      <w:r w:rsidR="00D50D24" w:rsidRPr="00180B86">
        <w:rPr>
          <w:rFonts w:eastAsia="Times New Roman" w:cs="Arial"/>
        </w:rPr>
        <w:t>of the following sections of the Costa Mesa Municipal Code</w:t>
      </w:r>
      <w:r w:rsidR="00DE3DEC" w:rsidRPr="00180B86">
        <w:rPr>
          <w:rFonts w:eastAsia="Times New Roman" w:cs="Arial"/>
        </w:rPr>
        <w:t xml:space="preserve"> to the extent that they apply</w:t>
      </w:r>
      <w:r w:rsidR="008F2B11" w:rsidRPr="00180B86">
        <w:rPr>
          <w:rFonts w:eastAsia="Times New Roman" w:cs="Arial"/>
        </w:rPr>
        <w:t xml:space="preserve"> or are int</w:t>
      </w:r>
      <w:r w:rsidR="00BE5564" w:rsidRPr="00180B86">
        <w:rPr>
          <w:rFonts w:eastAsia="Times New Roman" w:cs="Arial"/>
        </w:rPr>
        <w:t>erpreted to apply</w:t>
      </w:r>
      <w:r w:rsidR="00DE3DEC" w:rsidRPr="00180B86">
        <w:rPr>
          <w:rFonts w:eastAsia="Times New Roman" w:cs="Arial"/>
        </w:rPr>
        <w:t xml:space="preserve"> to a restaurant</w:t>
      </w:r>
      <w:r w:rsidR="000363A5" w:rsidRPr="00180B86">
        <w:rPr>
          <w:rFonts w:eastAsia="Times New Roman" w:cs="Arial"/>
        </w:rPr>
        <w:t xml:space="preserve">: </w:t>
      </w:r>
      <w:r w:rsidR="008B6ADF" w:rsidRPr="00180B86">
        <w:rPr>
          <w:rFonts w:eastAsia="Times New Roman" w:cs="Arial"/>
        </w:rPr>
        <w:t>Sectio</w:t>
      </w:r>
      <w:r w:rsidR="004F73AD" w:rsidRPr="00180B86">
        <w:rPr>
          <w:rFonts w:eastAsia="Times New Roman" w:cs="Arial"/>
        </w:rPr>
        <w:t>n</w:t>
      </w:r>
      <w:r w:rsidR="009330B1">
        <w:rPr>
          <w:rFonts w:eastAsia="Times New Roman" w:cs="Arial"/>
        </w:rPr>
        <w:t xml:space="preserve"> </w:t>
      </w:r>
      <w:r w:rsidR="004F73AD" w:rsidRPr="00180B86">
        <w:rPr>
          <w:rFonts w:eastAsia="Times New Roman" w:cs="Arial"/>
        </w:rPr>
        <w:t xml:space="preserve">13-44, 13-47, </w:t>
      </w:r>
      <w:r w:rsidR="009330B1">
        <w:rPr>
          <w:rFonts w:eastAsia="Times New Roman" w:cs="Arial"/>
        </w:rPr>
        <w:t xml:space="preserve">13-48, </w:t>
      </w:r>
      <w:r w:rsidR="001F65DC" w:rsidRPr="00180B86">
        <w:rPr>
          <w:rFonts w:eastAsia="Times New Roman" w:cs="Arial"/>
        </w:rPr>
        <w:t>and 13-89</w:t>
      </w:r>
      <w:r w:rsidR="000363A5" w:rsidRPr="00180B86">
        <w:rPr>
          <w:rFonts w:eastAsia="Times New Roman" w:cs="Arial"/>
        </w:rPr>
        <w:t>,</w:t>
      </w:r>
      <w:r w:rsidR="008B6ADF" w:rsidRPr="00180B86">
        <w:rPr>
          <w:rFonts w:eastAsia="Times New Roman" w:cs="Arial"/>
        </w:rPr>
        <w:t xml:space="preserve"> </w:t>
      </w:r>
      <w:r w:rsidR="004F73AD" w:rsidRPr="00180B86">
        <w:rPr>
          <w:rFonts w:eastAsia="Times New Roman" w:cs="Arial"/>
        </w:rPr>
        <w:t xml:space="preserve">and </w:t>
      </w:r>
      <w:r w:rsidR="008B6ADF" w:rsidRPr="00180B86">
        <w:rPr>
          <w:rFonts w:eastAsia="Times New Roman" w:cs="Arial"/>
        </w:rPr>
        <w:t>Table 13-</w:t>
      </w:r>
      <w:r w:rsidR="00625840" w:rsidRPr="00180B86">
        <w:rPr>
          <w:rFonts w:eastAsia="Times New Roman" w:cs="Arial"/>
        </w:rPr>
        <w:t>4</w:t>
      </w:r>
      <w:r w:rsidR="008B6ADF" w:rsidRPr="00180B86">
        <w:rPr>
          <w:rFonts w:eastAsia="Times New Roman" w:cs="Arial"/>
        </w:rPr>
        <w:t xml:space="preserve">4 (Commercial Development Standards): uses underroof; </w:t>
      </w:r>
      <w:r w:rsidR="008B6ADF" w:rsidRPr="00180B86">
        <w:rPr>
          <w:rFonts w:cs="Arial"/>
        </w:rPr>
        <w:t>Table 13-47</w:t>
      </w:r>
      <w:r w:rsidR="004F73AD" w:rsidRPr="00180B86">
        <w:rPr>
          <w:rFonts w:cs="Arial"/>
        </w:rPr>
        <w:t xml:space="preserve"> </w:t>
      </w:r>
      <w:r w:rsidR="008B6ADF" w:rsidRPr="00180B86">
        <w:rPr>
          <w:rFonts w:cs="Arial"/>
        </w:rPr>
        <w:t>(</w:t>
      </w:r>
      <w:r w:rsidR="004F73AD" w:rsidRPr="00180B86">
        <w:rPr>
          <w:rFonts w:cs="Arial"/>
          <w:shd w:val="clear" w:color="auto" w:fill="FFFFFF"/>
        </w:rPr>
        <w:t>Permitted and Conditionally Permitted Uses</w:t>
      </w:r>
      <w:r w:rsidR="004F73AD" w:rsidRPr="00180B86">
        <w:rPr>
          <w:rFonts w:cs="Arial"/>
        </w:rPr>
        <w:t>): location and operational characteristics</w:t>
      </w:r>
      <w:r w:rsidR="00015000">
        <w:rPr>
          <w:rFonts w:cs="Arial"/>
        </w:rPr>
        <w:t xml:space="preserve"> of restaurants</w:t>
      </w:r>
      <w:r w:rsidR="008B6ADF" w:rsidRPr="00180B86">
        <w:rPr>
          <w:rFonts w:cs="Arial"/>
        </w:rPr>
        <w:t xml:space="preserve">; </w:t>
      </w:r>
      <w:r w:rsidR="00CE5AA1">
        <w:rPr>
          <w:rFonts w:cs="Arial"/>
        </w:rPr>
        <w:t>13-51.52 (General Development Standards)</w:t>
      </w:r>
      <w:r w:rsidR="00015000">
        <w:rPr>
          <w:rFonts w:cs="Arial"/>
        </w:rPr>
        <w:t xml:space="preserve">: outdoor uses for </w:t>
      </w:r>
      <w:r w:rsidR="00E2171B">
        <w:rPr>
          <w:rFonts w:cs="Arial"/>
        </w:rPr>
        <w:t>places of religious assembly</w:t>
      </w:r>
      <w:r w:rsidR="00CE5AA1">
        <w:rPr>
          <w:rFonts w:cs="Arial"/>
        </w:rPr>
        <w:t xml:space="preserve">; </w:t>
      </w:r>
      <w:r w:rsidR="008B6ADF" w:rsidRPr="00180B86">
        <w:rPr>
          <w:rFonts w:cs="Arial"/>
        </w:rPr>
        <w:t xml:space="preserve">and </w:t>
      </w:r>
      <w:r w:rsidR="004F73AD" w:rsidRPr="00180B86">
        <w:rPr>
          <w:rFonts w:cs="Arial"/>
        </w:rPr>
        <w:t xml:space="preserve">Table 13-89 </w:t>
      </w:r>
      <w:r w:rsidR="00E11547" w:rsidRPr="00180B86">
        <w:rPr>
          <w:rFonts w:cs="Arial"/>
        </w:rPr>
        <w:t>(</w:t>
      </w:r>
      <w:r w:rsidR="004F73AD" w:rsidRPr="00180B86">
        <w:rPr>
          <w:rFonts w:cs="Arial"/>
        </w:rPr>
        <w:t>Non-Residential Parking Standards</w:t>
      </w:r>
      <w:r w:rsidR="00E11547" w:rsidRPr="00180B86">
        <w:rPr>
          <w:rFonts w:cs="Arial"/>
        </w:rPr>
        <w:t>)</w:t>
      </w:r>
      <w:r w:rsidR="004F73AD" w:rsidRPr="00180B86">
        <w:rPr>
          <w:rFonts w:cs="Arial"/>
        </w:rPr>
        <w:t>.</w:t>
      </w:r>
    </w:p>
    <w:p w:rsidR="00AC3A6B" w:rsidRPr="00180B86" w:rsidRDefault="00AC3A6B" w:rsidP="00E11547">
      <w:pPr>
        <w:pStyle w:val="BdSupsBodyText"/>
        <w:spacing w:line="240" w:lineRule="auto"/>
        <w:ind w:firstLine="0"/>
        <w:jc w:val="both"/>
        <w:rPr>
          <w:rFonts w:eastAsia="Times New Roman" w:cs="Arial"/>
        </w:rPr>
      </w:pPr>
      <w:r w:rsidRPr="00180B86">
        <w:rPr>
          <w:rFonts w:eastAsia="Times New Roman" w:cs="Arial"/>
        </w:rPr>
        <w:t xml:space="preserve">  </w:t>
      </w:r>
    </w:p>
    <w:p w:rsidR="00DE6E09" w:rsidRPr="00180B86" w:rsidRDefault="00DE3DEC" w:rsidP="00553657">
      <w:pPr>
        <w:pStyle w:val="BdSupsBodyText"/>
        <w:numPr>
          <w:ilvl w:val="0"/>
          <w:numId w:val="69"/>
        </w:numPr>
        <w:spacing w:line="240" w:lineRule="auto"/>
        <w:jc w:val="both"/>
        <w:rPr>
          <w:rFonts w:cs="Arial"/>
        </w:rPr>
      </w:pPr>
      <w:r w:rsidRPr="00180B86">
        <w:rPr>
          <w:rFonts w:eastAsia="Times New Roman" w:cs="Arial"/>
          <w:u w:val="single"/>
        </w:rPr>
        <w:t>Applicability</w:t>
      </w:r>
      <w:r w:rsidR="007868F5" w:rsidRPr="00180B86">
        <w:rPr>
          <w:rFonts w:eastAsia="Times New Roman" w:cs="Arial"/>
          <w:u w:val="single"/>
        </w:rPr>
        <w:t>.</w:t>
      </w:r>
      <w:r w:rsidR="007868F5" w:rsidRPr="00180B86">
        <w:rPr>
          <w:rFonts w:eastAsia="Times New Roman" w:cs="Arial"/>
        </w:rPr>
        <w:t xml:space="preserve">  </w:t>
      </w:r>
      <w:r w:rsidR="000363A5" w:rsidRPr="00180B86">
        <w:rPr>
          <w:rFonts w:eastAsia="Times New Roman" w:cs="Arial"/>
        </w:rPr>
        <w:t xml:space="preserve">The temporary suspension of the requirements </w:t>
      </w:r>
      <w:r w:rsidRPr="00180B86">
        <w:rPr>
          <w:rFonts w:eastAsia="Times New Roman" w:cs="Arial"/>
        </w:rPr>
        <w:t>set</w:t>
      </w:r>
      <w:r w:rsidR="000363A5" w:rsidRPr="00180B86">
        <w:rPr>
          <w:rFonts w:eastAsia="Times New Roman" w:cs="Arial"/>
        </w:rPr>
        <w:t xml:space="preserve"> </w:t>
      </w:r>
      <w:r w:rsidR="00E11547" w:rsidRPr="00180B86">
        <w:rPr>
          <w:rFonts w:eastAsia="Times New Roman" w:cs="Arial"/>
        </w:rPr>
        <w:t>forth herein</w:t>
      </w:r>
      <w:r w:rsidR="000363A5" w:rsidRPr="00180B86">
        <w:rPr>
          <w:rFonts w:eastAsia="Times New Roman" w:cs="Arial"/>
        </w:rPr>
        <w:t xml:space="preserve"> </w:t>
      </w:r>
      <w:r w:rsidR="00E11547" w:rsidRPr="00180B86">
        <w:rPr>
          <w:rFonts w:eastAsia="Times New Roman" w:cs="Arial"/>
        </w:rPr>
        <w:t>shall a</w:t>
      </w:r>
      <w:r w:rsidR="000363A5" w:rsidRPr="00180B86">
        <w:rPr>
          <w:rFonts w:eastAsia="Times New Roman" w:cs="Arial"/>
        </w:rPr>
        <w:t>ppl</w:t>
      </w:r>
      <w:r w:rsidR="00E11547" w:rsidRPr="00180B86">
        <w:rPr>
          <w:rFonts w:eastAsia="Times New Roman" w:cs="Arial"/>
        </w:rPr>
        <w:t>y</w:t>
      </w:r>
      <w:r w:rsidR="000363A5" w:rsidRPr="00180B86">
        <w:rPr>
          <w:rFonts w:eastAsia="Times New Roman" w:cs="Arial"/>
        </w:rPr>
        <w:t xml:space="preserve"> </w:t>
      </w:r>
      <w:r w:rsidR="000739D4">
        <w:rPr>
          <w:rFonts w:eastAsia="Times New Roman" w:cs="Arial"/>
        </w:rPr>
        <w:t xml:space="preserve">only </w:t>
      </w:r>
      <w:r w:rsidR="000363A5" w:rsidRPr="00180B86">
        <w:rPr>
          <w:rFonts w:eastAsia="Times New Roman" w:cs="Arial"/>
        </w:rPr>
        <w:t xml:space="preserve">to those uses </w:t>
      </w:r>
      <w:r w:rsidR="000739D4">
        <w:rPr>
          <w:rFonts w:eastAsia="Times New Roman" w:cs="Arial"/>
        </w:rPr>
        <w:t>which</w:t>
      </w:r>
      <w:r w:rsidR="000363A5" w:rsidRPr="00180B86">
        <w:rPr>
          <w:rFonts w:eastAsia="Times New Roman" w:cs="Arial"/>
        </w:rPr>
        <w:t xml:space="preserve"> operate in full compliance with all </w:t>
      </w:r>
      <w:r w:rsidR="00B653B7" w:rsidRPr="00180B86">
        <w:rPr>
          <w:rFonts w:eastAsia="Times New Roman" w:cs="Arial"/>
        </w:rPr>
        <w:t xml:space="preserve">otherwise applicable state and local laws and regulations, and all health, </w:t>
      </w:r>
      <w:bookmarkStart w:id="0" w:name="_GoBack"/>
      <w:bookmarkEnd w:id="0"/>
      <w:r w:rsidR="00B653B7" w:rsidRPr="00824B79">
        <w:rPr>
          <w:rFonts w:eastAsia="Times New Roman" w:cs="Arial"/>
        </w:rPr>
        <w:t>safety, welfare</w:t>
      </w:r>
      <w:r w:rsidR="0023072F" w:rsidRPr="00824B79">
        <w:rPr>
          <w:rFonts w:eastAsia="Times New Roman" w:cs="Arial"/>
        </w:rPr>
        <w:t>, operational</w:t>
      </w:r>
      <w:r w:rsidR="00B653B7" w:rsidRPr="00824B79">
        <w:rPr>
          <w:rFonts w:eastAsia="Times New Roman" w:cs="Arial"/>
        </w:rPr>
        <w:t xml:space="preserve"> and traffic control standards established by the </w:t>
      </w:r>
      <w:r w:rsidR="0023072F" w:rsidRPr="00824B79">
        <w:rPr>
          <w:rFonts w:eastAsia="Times New Roman" w:cs="Arial"/>
        </w:rPr>
        <w:t xml:space="preserve">Health Officer and/or the </w:t>
      </w:r>
      <w:r w:rsidR="00B653B7" w:rsidRPr="00824B79">
        <w:rPr>
          <w:rFonts w:eastAsia="Times New Roman" w:cs="Arial"/>
        </w:rPr>
        <w:t>Zoning Administrator</w:t>
      </w:r>
      <w:r w:rsidR="00E11547" w:rsidRPr="00824B79">
        <w:rPr>
          <w:rFonts w:eastAsia="Times New Roman" w:cs="Arial"/>
        </w:rPr>
        <w:t xml:space="preserve"> for each such use</w:t>
      </w:r>
      <w:r w:rsidR="00B653B7" w:rsidRPr="00824B79">
        <w:rPr>
          <w:rFonts w:eastAsia="Times New Roman" w:cs="Arial"/>
        </w:rPr>
        <w:t xml:space="preserve">. </w:t>
      </w:r>
      <w:r w:rsidR="00824B79" w:rsidRPr="00824B79">
        <w:rPr>
          <w:rFonts w:eastAsia="Times New Roman" w:cs="Arial"/>
        </w:rPr>
        <w:t>Temporary outdoor uses which affect or are located in the public right-of-way, parking lots, drive aisles, and similar areas shall require submittal of a temporary Use Permit (TUP) application.</w:t>
      </w:r>
    </w:p>
    <w:p w:rsidR="002F40EB" w:rsidRPr="00180B86" w:rsidRDefault="002F40EB" w:rsidP="002F40EB">
      <w:pPr>
        <w:pStyle w:val="ListParagraph"/>
        <w:rPr>
          <w:rFonts w:ascii="Arial" w:hAnsi="Arial" w:cs="Arial"/>
        </w:rPr>
      </w:pPr>
    </w:p>
    <w:p w:rsidR="003F0B26" w:rsidRDefault="003F0B26" w:rsidP="003F0B26">
      <w:pPr>
        <w:keepNext/>
        <w:ind w:left="1440" w:hanging="1440"/>
        <w:jc w:val="both"/>
        <w:textAlignment w:val="baseline"/>
        <w:rPr>
          <w:rFonts w:ascii="Arial" w:hAnsi="Arial" w:cs="Arial"/>
          <w:u w:val="single"/>
        </w:rPr>
      </w:pPr>
      <w:r w:rsidRPr="00180B86">
        <w:rPr>
          <w:rFonts w:ascii="Arial" w:hAnsi="Arial" w:cs="Arial"/>
          <w:u w:val="single"/>
        </w:rPr>
        <w:t xml:space="preserve">SECTION </w:t>
      </w:r>
      <w:r>
        <w:rPr>
          <w:rFonts w:ascii="Arial" w:hAnsi="Arial" w:cs="Arial"/>
          <w:u w:val="single"/>
        </w:rPr>
        <w:t>2</w:t>
      </w:r>
      <w:r w:rsidRPr="00180B86">
        <w:rPr>
          <w:rFonts w:ascii="Arial" w:hAnsi="Arial" w:cs="Arial"/>
        </w:rPr>
        <w:t xml:space="preserve">. </w:t>
      </w:r>
      <w:r w:rsidRPr="00180B86">
        <w:rPr>
          <w:rFonts w:ascii="Arial" w:hAnsi="Arial" w:cs="Arial"/>
        </w:rPr>
        <w:tab/>
      </w:r>
      <w:r>
        <w:rPr>
          <w:rFonts w:ascii="Arial" w:hAnsi="Arial" w:cs="Arial"/>
          <w:u w:val="single"/>
        </w:rPr>
        <w:t>Criteria to Allow Outdoor Activities</w:t>
      </w:r>
      <w:r w:rsidRPr="00180B86">
        <w:rPr>
          <w:rFonts w:ascii="Arial" w:hAnsi="Arial" w:cs="Arial"/>
          <w:u w:val="single"/>
        </w:rPr>
        <w:t>.</w:t>
      </w:r>
      <w:r>
        <w:rPr>
          <w:rFonts w:ascii="Arial" w:hAnsi="Arial" w:cs="Arial"/>
          <w:u w:val="single"/>
        </w:rPr>
        <w:t xml:space="preserve"> </w:t>
      </w:r>
    </w:p>
    <w:p w:rsidR="003F0B26" w:rsidRDefault="003F0B26" w:rsidP="003F0B26">
      <w:pPr>
        <w:keepNext/>
        <w:ind w:left="1440" w:hanging="1440"/>
        <w:jc w:val="both"/>
        <w:textAlignment w:val="baseline"/>
        <w:rPr>
          <w:rFonts w:ascii="Arial" w:hAnsi="Arial" w:cs="Arial"/>
          <w:u w:val="single"/>
        </w:rPr>
      </w:pPr>
    </w:p>
    <w:p w:rsidR="003F0B26" w:rsidRPr="00F61BE9" w:rsidRDefault="003F0B26" w:rsidP="00F61BE9">
      <w:pPr>
        <w:pStyle w:val="ListParagraph"/>
        <w:numPr>
          <w:ilvl w:val="0"/>
          <w:numId w:val="76"/>
        </w:numPr>
        <w:jc w:val="both"/>
        <w:rPr>
          <w:rFonts w:ascii="Arial" w:hAnsi="Arial" w:cs="Arial"/>
          <w:u w:val="single"/>
        </w:rPr>
      </w:pPr>
      <w:r w:rsidRPr="00F61BE9">
        <w:rPr>
          <w:rFonts w:ascii="Arial" w:hAnsi="Arial" w:cs="Arial"/>
          <w:u w:val="single"/>
        </w:rPr>
        <w:t>Temporary Dining Opportunities on Private Property (excluding parking lots)</w:t>
      </w:r>
    </w:p>
    <w:p w:rsidR="003F0B26" w:rsidRDefault="003F0B26" w:rsidP="003F0B26">
      <w:pPr>
        <w:jc w:val="both"/>
      </w:pPr>
    </w:p>
    <w:p w:rsidR="003F0B26" w:rsidRDefault="003F0B26" w:rsidP="003F0B26">
      <w:pPr>
        <w:pStyle w:val="ListParagraph"/>
        <w:numPr>
          <w:ilvl w:val="0"/>
          <w:numId w:val="75"/>
        </w:numPr>
        <w:spacing w:line="259" w:lineRule="auto"/>
        <w:jc w:val="both"/>
        <w:rPr>
          <w:rFonts w:ascii="Arial" w:hAnsi="Arial" w:cs="Arial"/>
        </w:rPr>
      </w:pPr>
      <w:r>
        <w:rPr>
          <w:rFonts w:ascii="Arial" w:hAnsi="Arial" w:cs="Arial"/>
        </w:rPr>
        <w:t>All dining areas shall observe State and local health guidelines for restaurants</w:t>
      </w:r>
    </w:p>
    <w:p w:rsidR="003F0B26" w:rsidRPr="006B0AF6" w:rsidRDefault="003F0B26" w:rsidP="003F0B26">
      <w:pPr>
        <w:pStyle w:val="ListParagraph"/>
        <w:numPr>
          <w:ilvl w:val="0"/>
          <w:numId w:val="75"/>
        </w:numPr>
        <w:spacing w:line="259" w:lineRule="auto"/>
        <w:jc w:val="both"/>
        <w:rPr>
          <w:rFonts w:ascii="Arial" w:hAnsi="Arial" w:cs="Arial"/>
        </w:rPr>
      </w:pPr>
      <w:r>
        <w:rPr>
          <w:rFonts w:ascii="Arial" w:hAnsi="Arial" w:cs="Arial"/>
        </w:rPr>
        <w:t>Temporary o</w:t>
      </w:r>
      <w:r w:rsidRPr="006B0AF6">
        <w:rPr>
          <w:rFonts w:ascii="Arial" w:hAnsi="Arial" w:cs="Arial"/>
        </w:rPr>
        <w:t xml:space="preserve">utdoor seating </w:t>
      </w:r>
      <w:r>
        <w:rPr>
          <w:rFonts w:ascii="Arial" w:hAnsi="Arial" w:cs="Arial"/>
        </w:rPr>
        <w:t>is</w:t>
      </w:r>
      <w:r w:rsidRPr="006B0AF6">
        <w:rPr>
          <w:rFonts w:ascii="Arial" w:hAnsi="Arial" w:cs="Arial"/>
        </w:rPr>
        <w:t xml:space="preserve"> restricted to </w:t>
      </w:r>
      <w:r>
        <w:rPr>
          <w:rFonts w:ascii="Arial" w:hAnsi="Arial" w:cs="Arial"/>
        </w:rPr>
        <w:t xml:space="preserve">serving </w:t>
      </w:r>
      <w:r w:rsidRPr="006B0AF6">
        <w:rPr>
          <w:rFonts w:ascii="Arial" w:hAnsi="Arial" w:cs="Arial"/>
        </w:rPr>
        <w:t>existing, on-site restaurants</w:t>
      </w:r>
    </w:p>
    <w:p w:rsidR="003F0B26" w:rsidRPr="006B0AF6" w:rsidRDefault="003F0B26" w:rsidP="003F0B26">
      <w:pPr>
        <w:pStyle w:val="ListParagraph"/>
        <w:numPr>
          <w:ilvl w:val="0"/>
          <w:numId w:val="75"/>
        </w:numPr>
        <w:spacing w:line="259" w:lineRule="auto"/>
        <w:jc w:val="both"/>
        <w:rPr>
          <w:rFonts w:ascii="Arial" w:hAnsi="Arial" w:cs="Arial"/>
        </w:rPr>
      </w:pPr>
      <w:r>
        <w:rPr>
          <w:rFonts w:ascii="Arial" w:hAnsi="Arial" w:cs="Arial"/>
        </w:rPr>
        <w:t>Temporary o</w:t>
      </w:r>
      <w:r w:rsidRPr="006B0AF6">
        <w:rPr>
          <w:rFonts w:ascii="Arial" w:hAnsi="Arial" w:cs="Arial"/>
        </w:rPr>
        <w:t xml:space="preserve">utdoor seating </w:t>
      </w:r>
      <w:r>
        <w:rPr>
          <w:rFonts w:ascii="Arial" w:hAnsi="Arial" w:cs="Arial"/>
        </w:rPr>
        <w:t>is located</w:t>
      </w:r>
      <w:r w:rsidRPr="006B0AF6">
        <w:rPr>
          <w:rFonts w:ascii="Arial" w:hAnsi="Arial" w:cs="Arial"/>
        </w:rPr>
        <w:t xml:space="preserve"> </w:t>
      </w:r>
      <w:r>
        <w:rPr>
          <w:rFonts w:ascii="Arial" w:hAnsi="Arial" w:cs="Arial"/>
        </w:rPr>
        <w:t>within a</w:t>
      </w:r>
      <w:r w:rsidRPr="006B0AF6">
        <w:rPr>
          <w:rFonts w:ascii="Arial" w:hAnsi="Arial" w:cs="Arial"/>
        </w:rPr>
        <w:t xml:space="preserve"> reasonable proximity to the restaurant</w:t>
      </w:r>
    </w:p>
    <w:p w:rsidR="003F0B26" w:rsidRPr="006B0AF6" w:rsidRDefault="003F0B26" w:rsidP="003F0B26">
      <w:pPr>
        <w:pStyle w:val="ListParagraph"/>
        <w:numPr>
          <w:ilvl w:val="0"/>
          <w:numId w:val="75"/>
        </w:numPr>
        <w:spacing w:line="259" w:lineRule="auto"/>
        <w:jc w:val="both"/>
        <w:rPr>
          <w:rFonts w:ascii="Arial" w:hAnsi="Arial" w:cs="Arial"/>
        </w:rPr>
      </w:pPr>
      <w:r w:rsidRPr="006B0AF6">
        <w:rPr>
          <w:rFonts w:ascii="Arial" w:hAnsi="Arial" w:cs="Arial"/>
        </w:rPr>
        <w:t>A minimum 4-foot</w:t>
      </w:r>
      <w:r>
        <w:rPr>
          <w:rFonts w:ascii="Arial" w:hAnsi="Arial" w:cs="Arial"/>
        </w:rPr>
        <w:t>-</w:t>
      </w:r>
      <w:r w:rsidRPr="006B0AF6">
        <w:rPr>
          <w:rFonts w:ascii="Arial" w:hAnsi="Arial" w:cs="Arial"/>
        </w:rPr>
        <w:t xml:space="preserve">wide pedestrian access </w:t>
      </w:r>
      <w:r>
        <w:rPr>
          <w:rFonts w:ascii="Arial" w:hAnsi="Arial" w:cs="Arial"/>
        </w:rPr>
        <w:t>is</w:t>
      </w:r>
      <w:r w:rsidRPr="006B0AF6">
        <w:rPr>
          <w:rFonts w:ascii="Arial" w:hAnsi="Arial" w:cs="Arial"/>
        </w:rPr>
        <w:t xml:space="preserve"> provided to accommodate wheelchairs</w:t>
      </w:r>
    </w:p>
    <w:p w:rsidR="003F0B26" w:rsidRPr="006B0AF6" w:rsidRDefault="003F0B26" w:rsidP="003F0B26">
      <w:pPr>
        <w:pStyle w:val="ListParagraph"/>
        <w:numPr>
          <w:ilvl w:val="0"/>
          <w:numId w:val="75"/>
        </w:numPr>
        <w:spacing w:line="259" w:lineRule="auto"/>
        <w:jc w:val="both"/>
        <w:rPr>
          <w:rFonts w:ascii="Arial" w:hAnsi="Arial" w:cs="Arial"/>
        </w:rPr>
      </w:pPr>
      <w:r w:rsidRPr="006B0AF6">
        <w:rPr>
          <w:rFonts w:ascii="Arial" w:hAnsi="Arial" w:cs="Arial"/>
        </w:rPr>
        <w:t xml:space="preserve">Pedestrian ingress/egress to the subject or other businesses </w:t>
      </w:r>
      <w:r>
        <w:rPr>
          <w:rFonts w:ascii="Arial" w:hAnsi="Arial" w:cs="Arial"/>
        </w:rPr>
        <w:t xml:space="preserve">may </w:t>
      </w:r>
      <w:r w:rsidRPr="006B0AF6">
        <w:rPr>
          <w:rFonts w:ascii="Arial" w:hAnsi="Arial" w:cs="Arial"/>
        </w:rPr>
        <w:t>not be obstructed</w:t>
      </w:r>
    </w:p>
    <w:p w:rsidR="003F0B26" w:rsidRDefault="003F0B26" w:rsidP="003F0B26">
      <w:pPr>
        <w:pStyle w:val="ListParagraph"/>
        <w:numPr>
          <w:ilvl w:val="0"/>
          <w:numId w:val="75"/>
        </w:numPr>
        <w:spacing w:line="259" w:lineRule="auto"/>
        <w:jc w:val="both"/>
        <w:rPr>
          <w:rFonts w:ascii="Arial" w:hAnsi="Arial" w:cs="Arial"/>
        </w:rPr>
      </w:pPr>
      <w:r w:rsidRPr="006B0AF6">
        <w:rPr>
          <w:rFonts w:ascii="Arial" w:hAnsi="Arial" w:cs="Arial"/>
        </w:rPr>
        <w:t>Any service of alcoholic beve</w:t>
      </w:r>
      <w:r>
        <w:rPr>
          <w:rFonts w:ascii="Arial" w:hAnsi="Arial" w:cs="Arial"/>
        </w:rPr>
        <w:t>rages in these temporary areas wi</w:t>
      </w:r>
      <w:r w:rsidRPr="006B0AF6">
        <w:rPr>
          <w:rFonts w:ascii="Arial" w:hAnsi="Arial" w:cs="Arial"/>
        </w:rPr>
        <w:t>ll be subject to approval by the ABC</w:t>
      </w:r>
    </w:p>
    <w:p w:rsidR="003F0B26" w:rsidRDefault="003F0B26" w:rsidP="003F0B26">
      <w:pPr>
        <w:pStyle w:val="ListParagraph"/>
        <w:numPr>
          <w:ilvl w:val="0"/>
          <w:numId w:val="75"/>
        </w:numPr>
        <w:spacing w:line="259" w:lineRule="auto"/>
        <w:jc w:val="both"/>
        <w:rPr>
          <w:rFonts w:ascii="Arial" w:hAnsi="Arial" w:cs="Arial"/>
        </w:rPr>
      </w:pPr>
      <w:r>
        <w:rPr>
          <w:rFonts w:ascii="Arial" w:hAnsi="Arial" w:cs="Arial"/>
        </w:rPr>
        <w:t>Any canopies or tents will require Fire and Building Department approval prior to installation</w:t>
      </w:r>
    </w:p>
    <w:p w:rsidR="003F0B26" w:rsidRPr="00082068" w:rsidRDefault="003F0B26" w:rsidP="003F0B26">
      <w:pPr>
        <w:pStyle w:val="ListParagraph"/>
        <w:numPr>
          <w:ilvl w:val="0"/>
          <w:numId w:val="75"/>
        </w:numPr>
        <w:spacing w:line="259" w:lineRule="auto"/>
        <w:jc w:val="both"/>
        <w:rPr>
          <w:rFonts w:ascii="Arial" w:hAnsi="Arial" w:cs="Arial"/>
        </w:rPr>
      </w:pPr>
      <w:r>
        <w:rPr>
          <w:rFonts w:ascii="Arial" w:hAnsi="Arial" w:cs="Arial"/>
        </w:rPr>
        <w:t>Temporary o</w:t>
      </w:r>
      <w:r w:rsidRPr="006B0AF6">
        <w:rPr>
          <w:rFonts w:ascii="Arial" w:hAnsi="Arial" w:cs="Arial"/>
        </w:rPr>
        <w:t>utdoor dining on a property within 200 feet of a residential zone</w:t>
      </w:r>
      <w:r>
        <w:rPr>
          <w:rFonts w:ascii="Arial" w:hAnsi="Arial" w:cs="Arial"/>
        </w:rPr>
        <w:t xml:space="preserve"> </w:t>
      </w:r>
      <w:r w:rsidRPr="00082068">
        <w:rPr>
          <w:rFonts w:ascii="Arial" w:hAnsi="Arial" w:cs="Arial"/>
        </w:rPr>
        <w:t>will be required to be closed between 11 PM and 6 AM</w:t>
      </w:r>
    </w:p>
    <w:p w:rsidR="001A75C5" w:rsidRPr="000935B3" w:rsidRDefault="001A75C5" w:rsidP="001A75C5">
      <w:pPr>
        <w:pStyle w:val="ListParagraph"/>
        <w:numPr>
          <w:ilvl w:val="0"/>
          <w:numId w:val="75"/>
        </w:numPr>
        <w:spacing w:after="160" w:line="259" w:lineRule="auto"/>
        <w:jc w:val="both"/>
        <w:rPr>
          <w:rFonts w:ascii="Arial" w:hAnsi="Arial" w:cs="Arial"/>
        </w:rPr>
      </w:pPr>
      <w:r w:rsidRPr="00082068">
        <w:rPr>
          <w:rFonts w:ascii="Arial" w:hAnsi="Arial" w:cs="Arial"/>
        </w:rPr>
        <w:t>Patio will be posted with a contact phone number so any noise concerns can be reported to the business owner or her/his representative</w:t>
      </w:r>
    </w:p>
    <w:p w:rsidR="00082068" w:rsidRPr="00082068" w:rsidRDefault="00082068" w:rsidP="00082068">
      <w:pPr>
        <w:pStyle w:val="ListParagraph"/>
        <w:numPr>
          <w:ilvl w:val="0"/>
          <w:numId w:val="75"/>
        </w:numPr>
        <w:jc w:val="both"/>
        <w:rPr>
          <w:rFonts w:ascii="Arial" w:hAnsi="Arial" w:cs="Arial"/>
        </w:rPr>
      </w:pPr>
      <w:r w:rsidRPr="000935B3">
        <w:rPr>
          <w:rFonts w:ascii="Arial" w:hAnsi="Arial" w:cs="Arial"/>
        </w:rPr>
        <w:t>Businesses which are permitted to have indoor entertainment shall maintain all such entertainment inside the premises, with no amplification or speakers to broadcast or pipe the entertainment to the outdoor areas</w:t>
      </w:r>
    </w:p>
    <w:p w:rsidR="00082068" w:rsidRPr="000935B3" w:rsidRDefault="00082068" w:rsidP="000935B3">
      <w:pPr>
        <w:pStyle w:val="ListParagraph"/>
        <w:spacing w:after="160" w:line="259" w:lineRule="auto"/>
        <w:ind w:left="1080"/>
        <w:jc w:val="both"/>
        <w:rPr>
          <w:rFonts w:ascii="Arial" w:hAnsi="Arial" w:cs="Arial"/>
        </w:rPr>
      </w:pPr>
    </w:p>
    <w:p w:rsidR="003F0B26" w:rsidRPr="00082068" w:rsidRDefault="003F0B26" w:rsidP="00F61BE9">
      <w:pPr>
        <w:pStyle w:val="ListParagraph"/>
        <w:numPr>
          <w:ilvl w:val="0"/>
          <w:numId w:val="76"/>
        </w:numPr>
        <w:jc w:val="both"/>
        <w:rPr>
          <w:rFonts w:ascii="Arial" w:hAnsi="Arial" w:cs="Arial"/>
          <w:u w:val="single"/>
        </w:rPr>
      </w:pPr>
      <w:r w:rsidRPr="00082068">
        <w:rPr>
          <w:rFonts w:ascii="Arial" w:hAnsi="Arial" w:cs="Arial"/>
          <w:u w:val="single"/>
        </w:rPr>
        <w:lastRenderedPageBreak/>
        <w:t>Temporary Outdoor Dining within Private Parking Lots</w:t>
      </w:r>
    </w:p>
    <w:p w:rsidR="003F0B26" w:rsidRPr="00082068" w:rsidRDefault="003F0B26" w:rsidP="003F0B26">
      <w:pPr>
        <w:jc w:val="both"/>
        <w:rPr>
          <w:rFonts w:ascii="Arial" w:hAnsi="Arial" w:cs="Arial"/>
          <w:i/>
        </w:rPr>
      </w:pPr>
    </w:p>
    <w:p w:rsidR="003F0B26" w:rsidRPr="00082068" w:rsidRDefault="003F0B26" w:rsidP="003F0B26">
      <w:pPr>
        <w:pStyle w:val="ListParagraph"/>
        <w:numPr>
          <w:ilvl w:val="0"/>
          <w:numId w:val="77"/>
        </w:numPr>
        <w:spacing w:line="259" w:lineRule="auto"/>
        <w:jc w:val="both"/>
        <w:rPr>
          <w:rFonts w:ascii="Arial" w:hAnsi="Arial" w:cs="Arial"/>
        </w:rPr>
      </w:pPr>
      <w:r w:rsidRPr="00082068">
        <w:rPr>
          <w:rFonts w:ascii="Arial" w:hAnsi="Arial" w:cs="Arial"/>
        </w:rPr>
        <w:t>All dining areas shall observe State and local health guidelines for restaurants</w:t>
      </w:r>
    </w:p>
    <w:p w:rsidR="003F0B26" w:rsidRPr="00082068" w:rsidRDefault="003F0B26" w:rsidP="003F0B26">
      <w:pPr>
        <w:pStyle w:val="ListParagraph"/>
        <w:numPr>
          <w:ilvl w:val="0"/>
          <w:numId w:val="77"/>
        </w:numPr>
        <w:spacing w:line="259" w:lineRule="auto"/>
        <w:jc w:val="both"/>
        <w:rPr>
          <w:rFonts w:ascii="Arial" w:hAnsi="Arial" w:cs="Arial"/>
        </w:rPr>
      </w:pPr>
      <w:r w:rsidRPr="00082068">
        <w:rPr>
          <w:rFonts w:ascii="Arial" w:hAnsi="Arial" w:cs="Arial"/>
        </w:rPr>
        <w:t>Temporary outdoor seating be restricted to serving existing, on-site restaurants</w:t>
      </w:r>
    </w:p>
    <w:p w:rsidR="003F0B26" w:rsidRPr="00082068" w:rsidRDefault="001A75C5" w:rsidP="003F0B26">
      <w:pPr>
        <w:pStyle w:val="ListParagraph"/>
        <w:numPr>
          <w:ilvl w:val="0"/>
          <w:numId w:val="77"/>
        </w:numPr>
        <w:spacing w:line="259" w:lineRule="auto"/>
        <w:jc w:val="both"/>
        <w:rPr>
          <w:rFonts w:ascii="Arial" w:hAnsi="Arial" w:cs="Arial"/>
        </w:rPr>
      </w:pPr>
      <w:r w:rsidRPr="00082068">
        <w:rPr>
          <w:rFonts w:ascii="Arial" w:hAnsi="Arial" w:cs="Arial"/>
        </w:rPr>
        <w:t>P</w:t>
      </w:r>
      <w:r w:rsidR="003F0B26" w:rsidRPr="00082068">
        <w:rPr>
          <w:rFonts w:ascii="Arial" w:hAnsi="Arial" w:cs="Arial"/>
        </w:rPr>
        <w:t xml:space="preserve">arking areas and/or driveways abutting a restaurant or access to a restaurant </w:t>
      </w:r>
      <w:r w:rsidRPr="00082068">
        <w:rPr>
          <w:rFonts w:ascii="Arial" w:hAnsi="Arial" w:cs="Arial"/>
        </w:rPr>
        <w:t xml:space="preserve">are encouraged </w:t>
      </w:r>
      <w:r w:rsidR="003F0B26" w:rsidRPr="00082068">
        <w:rPr>
          <w:rFonts w:ascii="Arial" w:hAnsi="Arial" w:cs="Arial"/>
        </w:rPr>
        <w:t xml:space="preserve">to be </w:t>
      </w:r>
      <w:r w:rsidRPr="00082068">
        <w:rPr>
          <w:rFonts w:ascii="Arial" w:hAnsi="Arial" w:cs="Arial"/>
        </w:rPr>
        <w:t xml:space="preserve">the first choice to be </w:t>
      </w:r>
      <w:r w:rsidR="003F0B26" w:rsidRPr="00082068">
        <w:rPr>
          <w:rFonts w:ascii="Arial" w:hAnsi="Arial" w:cs="Arial"/>
        </w:rPr>
        <w:t>converted to temporary outdoor dining</w:t>
      </w:r>
      <w:r w:rsidRPr="00082068">
        <w:rPr>
          <w:rFonts w:ascii="Arial" w:hAnsi="Arial" w:cs="Arial"/>
        </w:rPr>
        <w:t xml:space="preserve">; </w:t>
      </w:r>
      <w:r w:rsidR="003C6333" w:rsidRPr="000935B3">
        <w:rPr>
          <w:rFonts w:ascii="Arial" w:hAnsi="Arial" w:cs="Arial"/>
        </w:rPr>
        <w:t xml:space="preserve">staff will consider </w:t>
      </w:r>
      <w:r w:rsidR="003F0B26" w:rsidRPr="00082068">
        <w:rPr>
          <w:rFonts w:ascii="Arial" w:hAnsi="Arial" w:cs="Arial"/>
        </w:rPr>
        <w:t xml:space="preserve">satellite patio spaces or crossing of active drive aisles </w:t>
      </w:r>
      <w:r w:rsidR="003C6333" w:rsidRPr="000935B3">
        <w:rPr>
          <w:rFonts w:ascii="Arial" w:hAnsi="Arial" w:cs="Arial"/>
        </w:rPr>
        <w:t xml:space="preserve"> where </w:t>
      </w:r>
      <w:r w:rsidRPr="00082068">
        <w:rPr>
          <w:rFonts w:ascii="Arial" w:hAnsi="Arial" w:cs="Arial"/>
        </w:rPr>
        <w:t xml:space="preserve">it can be shown that </w:t>
      </w:r>
      <w:r w:rsidR="003C6333" w:rsidRPr="000935B3">
        <w:rPr>
          <w:rFonts w:ascii="Arial" w:hAnsi="Arial" w:cs="Arial"/>
        </w:rPr>
        <w:t>adequate protection</w:t>
      </w:r>
      <w:r w:rsidRPr="00082068">
        <w:rPr>
          <w:rFonts w:ascii="Arial" w:hAnsi="Arial" w:cs="Arial"/>
        </w:rPr>
        <w:t xml:space="preserve"> and safe access between the restaurant and the dining area </w:t>
      </w:r>
      <w:r w:rsidR="003C6333" w:rsidRPr="000935B3">
        <w:rPr>
          <w:rFonts w:ascii="Arial" w:hAnsi="Arial" w:cs="Arial"/>
        </w:rPr>
        <w:t xml:space="preserve">can be </w:t>
      </w:r>
      <w:r w:rsidRPr="00082068">
        <w:rPr>
          <w:rFonts w:ascii="Arial" w:hAnsi="Arial" w:cs="Arial"/>
        </w:rPr>
        <w:t xml:space="preserve"> provided</w:t>
      </w:r>
    </w:p>
    <w:p w:rsidR="003F0B26" w:rsidRPr="00082068" w:rsidRDefault="003F0B26" w:rsidP="003F0B26">
      <w:pPr>
        <w:pStyle w:val="ListParagraph"/>
        <w:numPr>
          <w:ilvl w:val="0"/>
          <w:numId w:val="77"/>
        </w:numPr>
        <w:spacing w:line="259" w:lineRule="auto"/>
        <w:jc w:val="both"/>
        <w:rPr>
          <w:rFonts w:ascii="Arial" w:hAnsi="Arial" w:cs="Arial"/>
        </w:rPr>
      </w:pPr>
      <w:r w:rsidRPr="00082068">
        <w:rPr>
          <w:rFonts w:ascii="Arial" w:hAnsi="Arial" w:cs="Arial"/>
        </w:rPr>
        <w:t xml:space="preserve">Temporary outdoor dining must allow for adequate vehicular circulation </w:t>
      </w:r>
    </w:p>
    <w:p w:rsidR="003F0B26" w:rsidRPr="00082068" w:rsidRDefault="003F0B26" w:rsidP="003F0B26">
      <w:pPr>
        <w:pStyle w:val="ListParagraph"/>
        <w:numPr>
          <w:ilvl w:val="0"/>
          <w:numId w:val="77"/>
        </w:numPr>
        <w:spacing w:line="259" w:lineRule="auto"/>
        <w:jc w:val="both"/>
        <w:rPr>
          <w:rFonts w:ascii="Arial" w:hAnsi="Arial" w:cs="Arial"/>
        </w:rPr>
      </w:pPr>
      <w:r w:rsidRPr="00082068">
        <w:rPr>
          <w:rFonts w:ascii="Arial" w:hAnsi="Arial" w:cs="Arial"/>
        </w:rPr>
        <w:t>Clearly visible safety barriers (such as planters and other vertical barriers) will be required so drive aisles/access for drivers is clearly visible – including in the evening hours</w:t>
      </w:r>
    </w:p>
    <w:p w:rsidR="003F0B26" w:rsidRPr="00082068" w:rsidRDefault="003F0B26" w:rsidP="003F0B26">
      <w:pPr>
        <w:pStyle w:val="ListParagraph"/>
        <w:numPr>
          <w:ilvl w:val="0"/>
          <w:numId w:val="77"/>
        </w:numPr>
        <w:spacing w:line="259" w:lineRule="auto"/>
        <w:jc w:val="both"/>
        <w:rPr>
          <w:rFonts w:ascii="Arial" w:hAnsi="Arial" w:cs="Arial"/>
        </w:rPr>
      </w:pPr>
      <w:r w:rsidRPr="00082068">
        <w:rPr>
          <w:rFonts w:ascii="Arial" w:hAnsi="Arial" w:cs="Arial"/>
        </w:rPr>
        <w:t>Any service of alcoholic beverages in these temporary areas would be subject to approval by the ABC</w:t>
      </w:r>
    </w:p>
    <w:p w:rsidR="003F0B26" w:rsidRPr="00082068" w:rsidRDefault="003F0B26" w:rsidP="003F0B26">
      <w:pPr>
        <w:pStyle w:val="ListParagraph"/>
        <w:numPr>
          <w:ilvl w:val="0"/>
          <w:numId w:val="77"/>
        </w:numPr>
        <w:spacing w:line="259" w:lineRule="auto"/>
        <w:jc w:val="both"/>
        <w:rPr>
          <w:rFonts w:ascii="Arial" w:hAnsi="Arial" w:cs="Arial"/>
        </w:rPr>
      </w:pPr>
      <w:r w:rsidRPr="00082068">
        <w:rPr>
          <w:rFonts w:ascii="Arial" w:hAnsi="Arial" w:cs="Arial"/>
        </w:rPr>
        <w:t>Any canopies or tents will require Fire and Building Department approval prior to installation</w:t>
      </w:r>
    </w:p>
    <w:p w:rsidR="003F0B26" w:rsidRPr="00082068" w:rsidRDefault="003F0B26" w:rsidP="003F0B26">
      <w:pPr>
        <w:pStyle w:val="ListParagraph"/>
        <w:numPr>
          <w:ilvl w:val="0"/>
          <w:numId w:val="77"/>
        </w:numPr>
        <w:spacing w:line="259" w:lineRule="auto"/>
        <w:jc w:val="both"/>
        <w:rPr>
          <w:rFonts w:ascii="Arial" w:hAnsi="Arial" w:cs="Arial"/>
        </w:rPr>
      </w:pPr>
      <w:r w:rsidRPr="00082068">
        <w:rPr>
          <w:rFonts w:ascii="Arial" w:hAnsi="Arial" w:cs="Arial"/>
        </w:rPr>
        <w:t>Temporary outdoor dining on a property within 200 feet of a residential zone to be closed between 11 PM and 6 AM</w:t>
      </w:r>
    </w:p>
    <w:p w:rsidR="00A160A4" w:rsidRPr="00082068" w:rsidRDefault="00A160A4" w:rsidP="00A160A4">
      <w:pPr>
        <w:pStyle w:val="ListParagraph"/>
        <w:numPr>
          <w:ilvl w:val="0"/>
          <w:numId w:val="77"/>
        </w:numPr>
        <w:spacing w:line="259" w:lineRule="auto"/>
        <w:jc w:val="both"/>
        <w:rPr>
          <w:rFonts w:ascii="Arial" w:hAnsi="Arial" w:cs="Arial"/>
        </w:rPr>
      </w:pPr>
      <w:r w:rsidRPr="00082068">
        <w:rPr>
          <w:rFonts w:ascii="Arial" w:hAnsi="Arial" w:cs="Arial"/>
        </w:rPr>
        <w:t>Use of shared parking lots for temporary outdoor seating should be closely coordinated with landlords and/or other users</w:t>
      </w:r>
    </w:p>
    <w:p w:rsidR="00F61BE9" w:rsidRPr="000935B3" w:rsidRDefault="0089170C" w:rsidP="00F61BE9">
      <w:pPr>
        <w:pStyle w:val="ListParagraph"/>
        <w:numPr>
          <w:ilvl w:val="0"/>
          <w:numId w:val="77"/>
        </w:numPr>
        <w:spacing w:after="160" w:line="259" w:lineRule="auto"/>
        <w:jc w:val="both"/>
        <w:rPr>
          <w:rFonts w:ascii="Arial" w:hAnsi="Arial" w:cs="Arial"/>
        </w:rPr>
      </w:pPr>
      <w:r w:rsidRPr="000935B3">
        <w:rPr>
          <w:rFonts w:ascii="Arial" w:hAnsi="Arial" w:cs="Arial"/>
        </w:rPr>
        <w:t>Outdoor dining area</w:t>
      </w:r>
      <w:r w:rsidR="00F61BE9" w:rsidRPr="00082068">
        <w:rPr>
          <w:rFonts w:ascii="Arial" w:hAnsi="Arial" w:cs="Arial"/>
        </w:rPr>
        <w:t xml:space="preserve"> will be posted with a contact phone number so any noise concerns can be reported to the business owner or her/his representative</w:t>
      </w:r>
    </w:p>
    <w:p w:rsidR="0089170C" w:rsidRPr="00082068" w:rsidRDefault="0089170C" w:rsidP="00F61BE9">
      <w:pPr>
        <w:pStyle w:val="ListParagraph"/>
        <w:numPr>
          <w:ilvl w:val="0"/>
          <w:numId w:val="77"/>
        </w:numPr>
        <w:spacing w:after="160" w:line="259" w:lineRule="auto"/>
        <w:jc w:val="both"/>
        <w:rPr>
          <w:rFonts w:ascii="Arial" w:hAnsi="Arial" w:cs="Arial"/>
        </w:rPr>
      </w:pPr>
      <w:r w:rsidRPr="000935B3">
        <w:rPr>
          <w:rFonts w:ascii="Arial" w:hAnsi="Arial" w:cs="Arial"/>
        </w:rPr>
        <w:t>Businesses which are permitted to have indoor entertainment shall maintain all such entertainment inside the premises, with no amplification or speakers to broadcast or pipe the entertainment to the outdoor areas</w:t>
      </w:r>
    </w:p>
    <w:p w:rsidR="003F0B26" w:rsidRDefault="003F0B26" w:rsidP="003F0B26">
      <w:pPr>
        <w:jc w:val="both"/>
      </w:pPr>
    </w:p>
    <w:p w:rsidR="00B53998" w:rsidRDefault="00B53998" w:rsidP="003F0B26">
      <w:pPr>
        <w:jc w:val="both"/>
      </w:pPr>
    </w:p>
    <w:p w:rsidR="00B53998" w:rsidRPr="00082068" w:rsidRDefault="00B53998" w:rsidP="003F0B26">
      <w:pPr>
        <w:jc w:val="both"/>
      </w:pPr>
    </w:p>
    <w:p w:rsidR="003F0B26" w:rsidRPr="00082068" w:rsidRDefault="00214AF5" w:rsidP="00F61BE9">
      <w:pPr>
        <w:pStyle w:val="ListParagraph"/>
        <w:numPr>
          <w:ilvl w:val="0"/>
          <w:numId w:val="76"/>
        </w:numPr>
        <w:jc w:val="both"/>
        <w:rPr>
          <w:rFonts w:ascii="Arial" w:hAnsi="Arial" w:cs="Arial"/>
          <w:u w:val="single"/>
        </w:rPr>
      </w:pPr>
      <w:r w:rsidRPr="00082068">
        <w:rPr>
          <w:rFonts w:ascii="Arial" w:hAnsi="Arial" w:cs="Arial"/>
          <w:u w:val="single"/>
        </w:rPr>
        <w:t xml:space="preserve"> </w:t>
      </w:r>
      <w:r w:rsidR="003F0B26" w:rsidRPr="00082068">
        <w:rPr>
          <w:rFonts w:ascii="Arial" w:hAnsi="Arial" w:cs="Arial"/>
          <w:u w:val="single"/>
        </w:rPr>
        <w:t>Outdoor Dining within Certain Public Rights-of-Way</w:t>
      </w:r>
    </w:p>
    <w:p w:rsidR="003F0B26" w:rsidRPr="00082068" w:rsidRDefault="003F0B26" w:rsidP="00F61BE9">
      <w:pPr>
        <w:ind w:left="360"/>
        <w:jc w:val="both"/>
      </w:pPr>
    </w:p>
    <w:p w:rsidR="003F0B26" w:rsidRPr="00082068" w:rsidRDefault="003F0B26" w:rsidP="00F61BE9">
      <w:pPr>
        <w:pStyle w:val="ListParagraph"/>
        <w:numPr>
          <w:ilvl w:val="0"/>
          <w:numId w:val="75"/>
        </w:numPr>
        <w:spacing w:line="259" w:lineRule="auto"/>
        <w:jc w:val="both"/>
        <w:rPr>
          <w:rFonts w:ascii="Arial" w:hAnsi="Arial" w:cs="Arial"/>
        </w:rPr>
      </w:pPr>
      <w:r w:rsidRPr="00082068">
        <w:rPr>
          <w:rFonts w:ascii="Arial" w:hAnsi="Arial" w:cs="Arial"/>
        </w:rPr>
        <w:t>All dining areas shall observe State and local health guidelines for restaurants</w:t>
      </w:r>
    </w:p>
    <w:p w:rsidR="003F0B26" w:rsidRPr="00082068" w:rsidRDefault="003F0B26" w:rsidP="00F61BE9">
      <w:pPr>
        <w:pStyle w:val="ListParagraph"/>
        <w:numPr>
          <w:ilvl w:val="0"/>
          <w:numId w:val="75"/>
        </w:numPr>
        <w:spacing w:line="259" w:lineRule="auto"/>
        <w:jc w:val="both"/>
        <w:rPr>
          <w:rFonts w:ascii="Arial" w:hAnsi="Arial" w:cs="Arial"/>
        </w:rPr>
      </w:pPr>
      <w:r w:rsidRPr="00082068">
        <w:rPr>
          <w:rFonts w:ascii="Arial" w:hAnsi="Arial" w:cs="Arial"/>
        </w:rPr>
        <w:t>Temporary outdoor seating be restricted to serving existing, on-site restaurants</w:t>
      </w:r>
    </w:p>
    <w:p w:rsidR="003F0B26" w:rsidRPr="00082068" w:rsidRDefault="003F0B26" w:rsidP="00F61BE9">
      <w:pPr>
        <w:pStyle w:val="ListParagraph"/>
        <w:numPr>
          <w:ilvl w:val="0"/>
          <w:numId w:val="75"/>
        </w:numPr>
        <w:spacing w:line="259" w:lineRule="auto"/>
        <w:jc w:val="both"/>
        <w:rPr>
          <w:rFonts w:ascii="Arial" w:hAnsi="Arial" w:cs="Arial"/>
        </w:rPr>
      </w:pPr>
      <w:r w:rsidRPr="00082068">
        <w:rPr>
          <w:rFonts w:ascii="Arial" w:hAnsi="Arial" w:cs="Arial"/>
        </w:rPr>
        <w:t>Temporary outdoor dining opportunities shall be adjoining to the restaurant</w:t>
      </w:r>
    </w:p>
    <w:p w:rsidR="003F0B26" w:rsidRPr="00082068" w:rsidRDefault="003F0B26" w:rsidP="00F61BE9">
      <w:pPr>
        <w:pStyle w:val="ListParagraph"/>
        <w:numPr>
          <w:ilvl w:val="0"/>
          <w:numId w:val="75"/>
        </w:numPr>
        <w:spacing w:line="259" w:lineRule="auto"/>
        <w:jc w:val="both"/>
        <w:rPr>
          <w:rFonts w:ascii="Arial" w:hAnsi="Arial" w:cs="Arial"/>
        </w:rPr>
      </w:pPr>
      <w:r w:rsidRPr="00082068">
        <w:rPr>
          <w:rFonts w:ascii="Arial" w:hAnsi="Arial" w:cs="Arial"/>
        </w:rPr>
        <w:t>A minimum 4-foot-wide pedestrian access is required to accommodate wheelchairs</w:t>
      </w:r>
    </w:p>
    <w:p w:rsidR="003F0B26" w:rsidRPr="00082068" w:rsidRDefault="003F0B26" w:rsidP="00F61BE9">
      <w:pPr>
        <w:pStyle w:val="ListParagraph"/>
        <w:numPr>
          <w:ilvl w:val="0"/>
          <w:numId w:val="75"/>
        </w:numPr>
        <w:spacing w:line="259" w:lineRule="auto"/>
        <w:jc w:val="both"/>
        <w:rPr>
          <w:rFonts w:ascii="Arial" w:hAnsi="Arial" w:cs="Arial"/>
        </w:rPr>
      </w:pPr>
      <w:r w:rsidRPr="00082068">
        <w:rPr>
          <w:rFonts w:ascii="Arial" w:hAnsi="Arial" w:cs="Arial"/>
        </w:rPr>
        <w:t>Pedestrian or vehicular ingress/egress to the subject and/or other businesses may not be obstructed</w:t>
      </w:r>
    </w:p>
    <w:p w:rsidR="003F0B26" w:rsidRPr="00082068" w:rsidRDefault="003F0B26" w:rsidP="00F61BE9">
      <w:pPr>
        <w:pStyle w:val="ListParagraph"/>
        <w:numPr>
          <w:ilvl w:val="0"/>
          <w:numId w:val="75"/>
        </w:numPr>
        <w:spacing w:line="259" w:lineRule="auto"/>
        <w:jc w:val="both"/>
        <w:rPr>
          <w:rFonts w:ascii="Arial" w:hAnsi="Arial" w:cs="Arial"/>
        </w:rPr>
      </w:pPr>
      <w:r w:rsidRPr="00082068">
        <w:rPr>
          <w:rFonts w:ascii="Arial" w:hAnsi="Arial" w:cs="Arial"/>
        </w:rPr>
        <w:t>Any service of alcoholic beverages in these temporary areas will be subject to approval by the ABC</w:t>
      </w:r>
    </w:p>
    <w:p w:rsidR="003F0B26" w:rsidRPr="00082068" w:rsidRDefault="003F0B26" w:rsidP="00F61BE9">
      <w:pPr>
        <w:pStyle w:val="ListParagraph"/>
        <w:numPr>
          <w:ilvl w:val="0"/>
          <w:numId w:val="75"/>
        </w:numPr>
        <w:spacing w:line="259" w:lineRule="auto"/>
        <w:jc w:val="both"/>
        <w:rPr>
          <w:rFonts w:ascii="Arial" w:hAnsi="Arial" w:cs="Arial"/>
        </w:rPr>
      </w:pPr>
      <w:r w:rsidRPr="00082068">
        <w:rPr>
          <w:rFonts w:ascii="Arial" w:hAnsi="Arial" w:cs="Arial"/>
        </w:rPr>
        <w:t>Temporary outdoor dining on a property within 200 feet of a residential zone to be closed between 11 PM and 6 AM</w:t>
      </w:r>
    </w:p>
    <w:p w:rsidR="003F0B26" w:rsidRPr="00082068" w:rsidRDefault="003F0B26" w:rsidP="00F61BE9">
      <w:pPr>
        <w:pStyle w:val="ListParagraph"/>
        <w:numPr>
          <w:ilvl w:val="0"/>
          <w:numId w:val="75"/>
        </w:numPr>
        <w:spacing w:line="259" w:lineRule="auto"/>
        <w:jc w:val="both"/>
        <w:rPr>
          <w:rFonts w:ascii="Arial" w:hAnsi="Arial" w:cs="Arial"/>
        </w:rPr>
      </w:pPr>
      <w:r w:rsidRPr="00082068">
        <w:rPr>
          <w:rFonts w:ascii="Arial" w:hAnsi="Arial" w:cs="Arial"/>
        </w:rPr>
        <w:t>An encroachment permit shall be obtained before the establishment of temporary outdoor dining spaces</w:t>
      </w:r>
    </w:p>
    <w:p w:rsidR="003F0B26" w:rsidRPr="00082068" w:rsidRDefault="003F0B26" w:rsidP="00F61BE9">
      <w:pPr>
        <w:pStyle w:val="ListParagraph"/>
        <w:numPr>
          <w:ilvl w:val="0"/>
          <w:numId w:val="75"/>
        </w:numPr>
        <w:spacing w:line="259" w:lineRule="auto"/>
        <w:jc w:val="both"/>
        <w:rPr>
          <w:rFonts w:ascii="Arial" w:hAnsi="Arial" w:cs="Arial"/>
        </w:rPr>
      </w:pPr>
      <w:r w:rsidRPr="00082068">
        <w:rPr>
          <w:rFonts w:ascii="Arial" w:hAnsi="Arial" w:cs="Arial"/>
        </w:rPr>
        <w:t>Umbrellas only will be permitted; no canopies will be allowed</w:t>
      </w:r>
    </w:p>
    <w:p w:rsidR="00F61BE9" w:rsidRDefault="0089170C" w:rsidP="000935B3">
      <w:pPr>
        <w:pStyle w:val="ListParagraph"/>
        <w:numPr>
          <w:ilvl w:val="0"/>
          <w:numId w:val="75"/>
        </w:numPr>
        <w:spacing w:after="160" w:line="259" w:lineRule="auto"/>
        <w:jc w:val="both"/>
        <w:rPr>
          <w:rFonts w:ascii="Arial" w:hAnsi="Arial" w:cs="Arial"/>
        </w:rPr>
      </w:pPr>
      <w:r w:rsidRPr="000935B3">
        <w:rPr>
          <w:rFonts w:ascii="Arial" w:hAnsi="Arial" w:cs="Arial"/>
        </w:rPr>
        <w:t xml:space="preserve">Outdoor dining </w:t>
      </w:r>
      <w:r w:rsidR="00B53998" w:rsidRPr="000935B3">
        <w:rPr>
          <w:rFonts w:ascii="Arial" w:hAnsi="Arial" w:cs="Arial"/>
        </w:rPr>
        <w:t>area will</w:t>
      </w:r>
      <w:r w:rsidR="00F61BE9" w:rsidRPr="000935B3">
        <w:rPr>
          <w:rFonts w:ascii="Arial" w:hAnsi="Arial" w:cs="Arial"/>
        </w:rPr>
        <w:t xml:space="preserve"> be posted with a </w:t>
      </w:r>
      <w:r w:rsidR="00F61BE9" w:rsidRPr="00082068">
        <w:rPr>
          <w:rFonts w:ascii="Arial" w:hAnsi="Arial" w:cs="Arial"/>
        </w:rPr>
        <w:t xml:space="preserve">contact </w:t>
      </w:r>
      <w:r w:rsidR="00F61BE9" w:rsidRPr="000935B3">
        <w:rPr>
          <w:rFonts w:ascii="Arial" w:hAnsi="Arial" w:cs="Arial"/>
        </w:rPr>
        <w:t xml:space="preserve">phone number </w:t>
      </w:r>
      <w:r w:rsidR="00F61BE9" w:rsidRPr="00082068">
        <w:rPr>
          <w:rFonts w:ascii="Arial" w:hAnsi="Arial" w:cs="Arial"/>
        </w:rPr>
        <w:t xml:space="preserve">so </w:t>
      </w:r>
      <w:r w:rsidR="00F61BE9" w:rsidRPr="000935B3">
        <w:rPr>
          <w:rFonts w:ascii="Arial" w:hAnsi="Arial" w:cs="Arial"/>
        </w:rPr>
        <w:t>any noise concerns</w:t>
      </w:r>
      <w:r w:rsidR="00F61BE9" w:rsidRPr="00082068">
        <w:rPr>
          <w:rFonts w:ascii="Arial" w:hAnsi="Arial" w:cs="Arial"/>
        </w:rPr>
        <w:t xml:space="preserve"> can be reported to the business owner or her/his representative</w:t>
      </w:r>
      <w:r w:rsidR="009469B4">
        <w:rPr>
          <w:rFonts w:ascii="Arial" w:hAnsi="Arial" w:cs="Arial"/>
        </w:rPr>
        <w:t>.</w:t>
      </w:r>
    </w:p>
    <w:p w:rsidR="00082068" w:rsidRDefault="0089170C" w:rsidP="00F01BEE">
      <w:pPr>
        <w:pStyle w:val="ListParagraph"/>
        <w:numPr>
          <w:ilvl w:val="0"/>
          <w:numId w:val="75"/>
        </w:numPr>
        <w:spacing w:after="160" w:line="259" w:lineRule="auto"/>
        <w:jc w:val="both"/>
        <w:rPr>
          <w:rFonts w:ascii="Arial" w:hAnsi="Arial" w:cs="Arial"/>
        </w:rPr>
      </w:pPr>
      <w:r w:rsidRPr="009469B4">
        <w:rPr>
          <w:rFonts w:ascii="Arial" w:hAnsi="Arial" w:cs="Arial"/>
        </w:rPr>
        <w:t>Businesses which are permitted to have indoor entertainment shall maintain all such entertainment inside the premises, with no amplification or speakers to broadcast or pipe the entertainment to the outdoor areas</w:t>
      </w:r>
    </w:p>
    <w:p w:rsidR="00F01BEE" w:rsidRPr="00F01BEE" w:rsidRDefault="00F01BEE" w:rsidP="00F01BEE">
      <w:pPr>
        <w:pStyle w:val="ListParagraph"/>
        <w:spacing w:after="160" w:line="259" w:lineRule="auto"/>
        <w:ind w:left="1080"/>
        <w:jc w:val="both"/>
        <w:rPr>
          <w:rFonts w:ascii="Arial" w:hAnsi="Arial" w:cs="Arial"/>
        </w:rPr>
      </w:pPr>
    </w:p>
    <w:p w:rsidR="00377F83" w:rsidRPr="00082068" w:rsidRDefault="00377F83" w:rsidP="00F61BE9">
      <w:pPr>
        <w:pStyle w:val="ListParagraph"/>
        <w:numPr>
          <w:ilvl w:val="0"/>
          <w:numId w:val="76"/>
        </w:numPr>
        <w:tabs>
          <w:tab w:val="left" w:pos="-720"/>
          <w:tab w:val="left" w:pos="720"/>
        </w:tabs>
        <w:suppressAutoHyphens/>
        <w:jc w:val="both"/>
        <w:rPr>
          <w:rFonts w:ascii="Arial" w:hAnsi="Arial" w:cs="Arial"/>
          <w:spacing w:val="-3"/>
        </w:rPr>
      </w:pPr>
      <w:r w:rsidRPr="00082068">
        <w:rPr>
          <w:rFonts w:ascii="Arial" w:hAnsi="Arial" w:cs="Arial"/>
          <w:spacing w:val="-3"/>
          <w:u w:val="single"/>
        </w:rPr>
        <w:t xml:space="preserve"> Religious Institutions</w:t>
      </w:r>
    </w:p>
    <w:p w:rsidR="00377F83" w:rsidRPr="00082068" w:rsidRDefault="00377F83" w:rsidP="00377F83">
      <w:pPr>
        <w:tabs>
          <w:tab w:val="left" w:pos="-720"/>
          <w:tab w:val="left" w:pos="720"/>
        </w:tabs>
        <w:suppressAutoHyphens/>
        <w:jc w:val="both"/>
        <w:rPr>
          <w:rFonts w:ascii="Arial" w:hAnsi="Arial" w:cs="Arial"/>
          <w:spacing w:val="-3"/>
        </w:rPr>
      </w:pPr>
    </w:p>
    <w:p w:rsidR="00377F83" w:rsidRPr="00082068" w:rsidRDefault="00377F83" w:rsidP="00377F83">
      <w:pPr>
        <w:numPr>
          <w:ilvl w:val="0"/>
          <w:numId w:val="78"/>
        </w:numPr>
        <w:tabs>
          <w:tab w:val="left" w:pos="-720"/>
          <w:tab w:val="left" w:pos="360"/>
        </w:tabs>
        <w:suppressAutoHyphens/>
        <w:jc w:val="both"/>
        <w:rPr>
          <w:rFonts w:ascii="Arial" w:hAnsi="Arial" w:cs="Arial"/>
          <w:spacing w:val="-3"/>
        </w:rPr>
      </w:pPr>
      <w:r w:rsidRPr="00082068">
        <w:rPr>
          <w:rFonts w:ascii="Arial" w:hAnsi="Arial" w:cs="Arial"/>
          <w:spacing w:val="-3"/>
        </w:rPr>
        <w:t>Temporary religious services within a parking lot are prohibited between 7 PM and 9 AM</w:t>
      </w:r>
      <w:r w:rsidR="00F61BE9" w:rsidRPr="00082068">
        <w:rPr>
          <w:rFonts w:ascii="Arial" w:hAnsi="Arial" w:cs="Arial"/>
          <w:spacing w:val="-3"/>
        </w:rPr>
        <w:t xml:space="preserve"> if the religious institution is within 200 feet of a residential zone</w:t>
      </w:r>
    </w:p>
    <w:p w:rsidR="00377F83" w:rsidRPr="00082068" w:rsidRDefault="00F61BE9" w:rsidP="00377F83">
      <w:pPr>
        <w:numPr>
          <w:ilvl w:val="0"/>
          <w:numId w:val="78"/>
        </w:numPr>
        <w:tabs>
          <w:tab w:val="left" w:pos="-720"/>
          <w:tab w:val="left" w:pos="360"/>
        </w:tabs>
        <w:suppressAutoHyphens/>
        <w:jc w:val="both"/>
        <w:rPr>
          <w:rFonts w:ascii="Arial" w:hAnsi="Arial" w:cs="Arial"/>
          <w:spacing w:val="-3"/>
        </w:rPr>
      </w:pPr>
      <w:r w:rsidRPr="00082068">
        <w:rPr>
          <w:rFonts w:ascii="Arial" w:hAnsi="Arial" w:cs="Arial"/>
          <w:spacing w:val="-3"/>
        </w:rPr>
        <w:t xml:space="preserve">With the exception of </w:t>
      </w:r>
      <w:r w:rsidR="001A75C5" w:rsidRPr="00082068">
        <w:rPr>
          <w:rFonts w:ascii="Arial" w:hAnsi="Arial" w:cs="Arial"/>
          <w:spacing w:val="-3"/>
        </w:rPr>
        <w:t>speech, a</w:t>
      </w:r>
      <w:r w:rsidR="00377F83" w:rsidRPr="00082068">
        <w:rPr>
          <w:rFonts w:ascii="Arial" w:hAnsi="Arial" w:cs="Arial"/>
          <w:spacing w:val="-3"/>
        </w:rPr>
        <w:t xml:space="preserve">mplification is prohibited; </w:t>
      </w:r>
      <w:r w:rsidR="001A75C5" w:rsidRPr="00082068">
        <w:rPr>
          <w:rFonts w:ascii="Arial" w:hAnsi="Arial" w:cs="Arial"/>
          <w:spacing w:val="-3"/>
        </w:rPr>
        <w:t xml:space="preserve">however, </w:t>
      </w:r>
      <w:r w:rsidR="00377F83" w:rsidRPr="00082068">
        <w:rPr>
          <w:rFonts w:ascii="Arial" w:hAnsi="Arial" w:cs="Arial"/>
          <w:spacing w:val="-3"/>
        </w:rPr>
        <w:t>use of smart phones or car radios (if possible) to transmit audio is recommended and encouraged</w:t>
      </w:r>
    </w:p>
    <w:p w:rsidR="00377F83" w:rsidRDefault="00377F83" w:rsidP="00377F83">
      <w:pPr>
        <w:numPr>
          <w:ilvl w:val="0"/>
          <w:numId w:val="78"/>
        </w:numPr>
        <w:tabs>
          <w:tab w:val="left" w:pos="-720"/>
          <w:tab w:val="left" w:pos="360"/>
        </w:tabs>
        <w:suppressAutoHyphens/>
        <w:jc w:val="both"/>
        <w:rPr>
          <w:rFonts w:ascii="Arial" w:hAnsi="Arial" w:cs="Arial"/>
          <w:spacing w:val="-3"/>
        </w:rPr>
      </w:pPr>
      <w:r w:rsidRPr="00082068">
        <w:rPr>
          <w:rFonts w:ascii="Arial" w:hAnsi="Arial" w:cs="Arial"/>
          <w:spacing w:val="-3"/>
        </w:rPr>
        <w:t>Temporary outdoor religious services may be provided for 180 days unless the temporary approvals are extended, subject to a similar reconsideration and potential extension at that time</w:t>
      </w:r>
    </w:p>
    <w:p w:rsidR="001D1284" w:rsidRDefault="001D1284" w:rsidP="00F01BEE">
      <w:pPr>
        <w:tabs>
          <w:tab w:val="left" w:pos="-720"/>
          <w:tab w:val="left" w:pos="360"/>
        </w:tabs>
        <w:suppressAutoHyphens/>
        <w:ind w:left="1080"/>
        <w:jc w:val="both"/>
        <w:rPr>
          <w:rFonts w:ascii="Arial" w:hAnsi="Arial" w:cs="Arial"/>
          <w:spacing w:val="-3"/>
        </w:rPr>
      </w:pPr>
    </w:p>
    <w:p w:rsidR="001D1284" w:rsidRPr="00017DF2" w:rsidRDefault="001D1284" w:rsidP="00F01BEE">
      <w:pPr>
        <w:pStyle w:val="NormalWeb"/>
        <w:spacing w:before="113" w:after="0"/>
        <w:ind w:left="720"/>
        <w:jc w:val="both"/>
        <w:rPr>
          <w:sz w:val="24"/>
          <w:szCs w:val="24"/>
        </w:rPr>
      </w:pPr>
      <w:r w:rsidRPr="00017DF2">
        <w:rPr>
          <w:rFonts w:ascii="Arial" w:hAnsi="Arial" w:cs="Arial"/>
          <w:spacing w:val="-3"/>
        </w:rPr>
        <w:t xml:space="preserve">E. </w:t>
      </w:r>
      <w:proofErr w:type="gramStart"/>
      <w:r w:rsidRPr="00017DF2">
        <w:rPr>
          <w:rFonts w:ascii="Arial" w:eastAsiaTheme="minorEastAsia" w:hAnsi="Arial" w:cs="Arial"/>
          <w:iCs/>
          <w:kern w:val="24"/>
          <w:sz w:val="24"/>
          <w:szCs w:val="24"/>
        </w:rPr>
        <w:t>The</w:t>
      </w:r>
      <w:proofErr w:type="gramEnd"/>
      <w:r w:rsidRPr="00017DF2">
        <w:rPr>
          <w:rFonts w:ascii="Arial" w:eastAsiaTheme="minorEastAsia" w:hAnsi="Arial" w:cs="Arial"/>
          <w:iCs/>
          <w:kern w:val="24"/>
          <w:sz w:val="24"/>
          <w:szCs w:val="24"/>
        </w:rPr>
        <w:t xml:space="preserve"> Director of Economic and Development Services, in his or her discretion, may revoke or modify an approval issued pursuant to this Ordinance for the purposes of ensuring compatible conditions and avoiding substantial impacts to nearby uses or properties.</w:t>
      </w:r>
      <w:r w:rsidRPr="00017DF2">
        <w:rPr>
          <w:rFonts w:asciiTheme="majorHAnsi" w:eastAsiaTheme="minorEastAsia" w:hAnsi="Calibri Light" w:cs="Arial"/>
          <w:iCs/>
          <w:kern w:val="24"/>
          <w:sz w:val="40"/>
          <w:szCs w:val="40"/>
        </w:rPr>
        <w:t xml:space="preserve"> </w:t>
      </w:r>
    </w:p>
    <w:p w:rsidR="00377F83" w:rsidRPr="00082068" w:rsidRDefault="00377F83" w:rsidP="00F61BE9">
      <w:pPr>
        <w:spacing w:line="259" w:lineRule="auto"/>
        <w:jc w:val="both"/>
        <w:rPr>
          <w:rFonts w:ascii="Arial" w:hAnsi="Arial" w:cs="Arial"/>
        </w:rPr>
      </w:pPr>
    </w:p>
    <w:p w:rsidR="004F612C" w:rsidRPr="00082068" w:rsidRDefault="00AC3A6B" w:rsidP="004F612C">
      <w:pPr>
        <w:jc w:val="both"/>
        <w:rPr>
          <w:rFonts w:ascii="Arial" w:hAnsi="Arial" w:cs="Arial"/>
          <w:color w:val="000000"/>
        </w:rPr>
      </w:pPr>
      <w:r w:rsidRPr="00082068">
        <w:rPr>
          <w:rFonts w:ascii="Arial" w:hAnsi="Arial" w:cs="Arial"/>
          <w:u w:val="single"/>
        </w:rPr>
        <w:t xml:space="preserve">SECTION </w:t>
      </w:r>
      <w:r w:rsidR="003F0B26" w:rsidRPr="00082068">
        <w:rPr>
          <w:rFonts w:ascii="Arial" w:hAnsi="Arial" w:cs="Arial"/>
          <w:u w:val="single"/>
        </w:rPr>
        <w:t>3</w:t>
      </w:r>
      <w:r w:rsidRPr="00082068">
        <w:rPr>
          <w:rFonts w:ascii="Arial" w:hAnsi="Arial" w:cs="Arial"/>
        </w:rPr>
        <w:t xml:space="preserve">.  </w:t>
      </w:r>
      <w:r w:rsidRPr="00082068">
        <w:rPr>
          <w:rFonts w:ascii="Arial" w:hAnsi="Arial" w:cs="Arial"/>
          <w:bCs/>
          <w:u w:val="single"/>
        </w:rPr>
        <w:t>Emergency Declaration</w:t>
      </w:r>
      <w:r w:rsidR="005125D1" w:rsidRPr="00082068">
        <w:rPr>
          <w:rFonts w:ascii="Arial" w:hAnsi="Arial" w:cs="Arial"/>
          <w:bCs/>
          <w:u w:val="single"/>
        </w:rPr>
        <w:t>/Effective Date</w:t>
      </w:r>
      <w:r w:rsidRPr="00082068">
        <w:rPr>
          <w:rFonts w:ascii="Arial" w:hAnsi="Arial" w:cs="Arial"/>
          <w:bCs/>
          <w:u w:val="single"/>
        </w:rPr>
        <w:t>.</w:t>
      </w:r>
      <w:r w:rsidR="00830E18" w:rsidRPr="00082068">
        <w:rPr>
          <w:rFonts w:ascii="Arial" w:hAnsi="Arial" w:cs="Arial"/>
        </w:rPr>
        <w:t xml:space="preserve">  </w:t>
      </w:r>
      <w:r w:rsidR="005125D1" w:rsidRPr="00082068">
        <w:rPr>
          <w:rFonts w:ascii="Arial" w:hAnsi="Arial" w:cs="Arial"/>
        </w:rPr>
        <w:t xml:space="preserve">The </w:t>
      </w:r>
      <w:r w:rsidR="004F612C" w:rsidRPr="00082068">
        <w:rPr>
          <w:rFonts w:ascii="Arial" w:hAnsi="Arial" w:cs="Arial"/>
        </w:rPr>
        <w:t>C</w:t>
      </w:r>
      <w:r w:rsidR="005125D1" w:rsidRPr="00082068">
        <w:rPr>
          <w:rFonts w:ascii="Arial" w:hAnsi="Arial" w:cs="Arial"/>
        </w:rPr>
        <w:t>ity</w:t>
      </w:r>
      <w:r w:rsidR="004F612C" w:rsidRPr="00082068">
        <w:rPr>
          <w:rFonts w:ascii="Arial" w:hAnsi="Arial" w:cs="Arial"/>
        </w:rPr>
        <w:t xml:space="preserve"> C</w:t>
      </w:r>
      <w:r w:rsidR="005125D1" w:rsidRPr="00082068">
        <w:rPr>
          <w:rFonts w:ascii="Arial" w:hAnsi="Arial" w:cs="Arial"/>
        </w:rPr>
        <w:t xml:space="preserve">ouncil declares this </w:t>
      </w:r>
      <w:r w:rsidR="000D0A59" w:rsidRPr="00082068">
        <w:rPr>
          <w:rFonts w:ascii="Arial" w:hAnsi="Arial" w:cs="Arial"/>
        </w:rPr>
        <w:t>O</w:t>
      </w:r>
      <w:r w:rsidR="005125D1" w:rsidRPr="00082068">
        <w:rPr>
          <w:rFonts w:ascii="Arial" w:hAnsi="Arial" w:cs="Arial"/>
        </w:rPr>
        <w:t xml:space="preserve">rdinance to be an emergency measure, to </w:t>
      </w:r>
      <w:r w:rsidR="00767CA8">
        <w:rPr>
          <w:rFonts w:ascii="Arial" w:hAnsi="Arial" w:cs="Arial"/>
        </w:rPr>
        <w:t>stay in</w:t>
      </w:r>
      <w:r w:rsidR="00767CA8" w:rsidRPr="00082068">
        <w:rPr>
          <w:rFonts w:ascii="Arial" w:hAnsi="Arial" w:cs="Arial"/>
        </w:rPr>
        <w:t xml:space="preserve"> </w:t>
      </w:r>
      <w:r w:rsidR="005125D1" w:rsidRPr="00082068">
        <w:rPr>
          <w:rFonts w:ascii="Arial" w:hAnsi="Arial" w:cs="Arial"/>
        </w:rPr>
        <w:t>effect</w:t>
      </w:r>
      <w:r w:rsidR="006E2ACC">
        <w:rPr>
          <w:rFonts w:ascii="Arial" w:hAnsi="Arial" w:cs="Arial"/>
        </w:rPr>
        <w:t xml:space="preserve"> for</w:t>
      </w:r>
      <w:r w:rsidR="005125D1" w:rsidRPr="00082068">
        <w:rPr>
          <w:rFonts w:ascii="Arial" w:hAnsi="Arial" w:cs="Arial"/>
        </w:rPr>
        <w:t xml:space="preserve"> </w:t>
      </w:r>
      <w:r w:rsidR="00B92AED">
        <w:rPr>
          <w:rFonts w:ascii="Arial" w:hAnsi="Arial" w:cs="Arial"/>
        </w:rPr>
        <w:t>six months</w:t>
      </w:r>
      <w:r w:rsidR="00082068" w:rsidRPr="00082068">
        <w:rPr>
          <w:rFonts w:ascii="Arial" w:hAnsi="Arial" w:cs="Arial"/>
        </w:rPr>
        <w:t xml:space="preserve"> from the </w:t>
      </w:r>
      <w:r w:rsidR="00767CA8">
        <w:rPr>
          <w:rFonts w:ascii="Arial" w:hAnsi="Arial" w:cs="Arial"/>
        </w:rPr>
        <w:t xml:space="preserve">previous </w:t>
      </w:r>
      <w:r w:rsidR="00082068" w:rsidRPr="00082068">
        <w:rPr>
          <w:rFonts w:ascii="Arial" w:hAnsi="Arial" w:cs="Arial"/>
        </w:rPr>
        <w:t>expiration of Ordinance 2020-15</w:t>
      </w:r>
      <w:r w:rsidR="00767CA8">
        <w:rPr>
          <w:rFonts w:ascii="Arial" w:hAnsi="Arial" w:cs="Arial"/>
        </w:rPr>
        <w:t xml:space="preserve"> (December 31, 202</w:t>
      </w:r>
      <w:r w:rsidR="00B92AED">
        <w:rPr>
          <w:rFonts w:ascii="Arial" w:hAnsi="Arial" w:cs="Arial"/>
        </w:rPr>
        <w:t>2</w:t>
      </w:r>
      <w:r w:rsidR="00767CA8">
        <w:rPr>
          <w:rFonts w:ascii="Arial" w:hAnsi="Arial" w:cs="Arial"/>
        </w:rPr>
        <w:t>)</w:t>
      </w:r>
      <w:r w:rsidR="00082068" w:rsidRPr="00082068">
        <w:rPr>
          <w:rFonts w:ascii="Arial" w:hAnsi="Arial" w:cs="Arial"/>
        </w:rPr>
        <w:t xml:space="preserve"> </w:t>
      </w:r>
      <w:r w:rsidR="005125D1" w:rsidRPr="00082068">
        <w:rPr>
          <w:rFonts w:ascii="Arial" w:hAnsi="Arial" w:cs="Arial"/>
        </w:rPr>
        <w:t>upon adoption pursuant to California Government Code section 36934</w:t>
      </w:r>
      <w:r w:rsidR="009469B4">
        <w:rPr>
          <w:rFonts w:ascii="Arial" w:hAnsi="Arial" w:cs="Arial"/>
        </w:rPr>
        <w:t>, unless extended</w:t>
      </w:r>
      <w:r w:rsidR="005125D1" w:rsidRPr="00082068">
        <w:rPr>
          <w:rFonts w:ascii="Arial" w:hAnsi="Arial" w:cs="Arial"/>
        </w:rPr>
        <w:t xml:space="preserve">.  </w:t>
      </w:r>
      <w:r w:rsidRPr="00082068">
        <w:rPr>
          <w:rFonts w:ascii="Arial" w:hAnsi="Arial" w:cs="Arial"/>
        </w:rPr>
        <w:t>The facts constituting the emergency are as follows:</w:t>
      </w:r>
      <w:r w:rsidR="005125D1" w:rsidRPr="00082068">
        <w:rPr>
          <w:rFonts w:ascii="Arial" w:hAnsi="Arial" w:cs="Arial"/>
        </w:rPr>
        <w:t xml:space="preserve">  </w:t>
      </w:r>
      <w:r w:rsidR="004F612C" w:rsidRPr="00082068">
        <w:rPr>
          <w:rFonts w:ascii="Arial" w:hAnsi="Arial" w:cs="Arial"/>
          <w:color w:val="000000"/>
        </w:rPr>
        <w:t xml:space="preserve">Due to the directives from health officials to contain the spread of COVID-19, a significant loss of business, work furloughs, loss of wages, and lack of work for employees has occurred in many sectors. Furthermore, </w:t>
      </w:r>
      <w:r w:rsidR="00767CA8">
        <w:rPr>
          <w:rFonts w:ascii="Arial" w:hAnsi="Arial" w:cs="Arial"/>
          <w:color w:val="000000"/>
        </w:rPr>
        <w:t>t</w:t>
      </w:r>
      <w:r w:rsidR="004F612C" w:rsidRPr="00082068">
        <w:rPr>
          <w:rFonts w:ascii="Arial" w:hAnsi="Arial" w:cs="Arial"/>
          <w:color w:val="000000"/>
        </w:rPr>
        <w:t>he economic impacts of this public health crisis is resulting in irreparable harm to the residents and businesses within the City. A</w:t>
      </w:r>
      <w:r w:rsidR="006E671F" w:rsidRPr="00082068">
        <w:rPr>
          <w:rFonts w:ascii="Arial" w:hAnsi="Arial" w:cs="Arial"/>
          <w:color w:val="000000"/>
        </w:rPr>
        <w:t xml:space="preserve"> temporary</w:t>
      </w:r>
      <w:r w:rsidR="004F612C" w:rsidRPr="00082068">
        <w:rPr>
          <w:rFonts w:ascii="Arial" w:hAnsi="Arial" w:cs="Arial"/>
          <w:color w:val="000000"/>
        </w:rPr>
        <w:t xml:space="preserve"> emergency measure is necessary to protect the public by enabling </w:t>
      </w:r>
      <w:r w:rsidR="006E671F" w:rsidRPr="00082068">
        <w:rPr>
          <w:rFonts w:ascii="Arial" w:hAnsi="Arial" w:cs="Arial"/>
          <w:color w:val="000000"/>
        </w:rPr>
        <w:t xml:space="preserve">and encouraging </w:t>
      </w:r>
      <w:r w:rsidR="003976D9" w:rsidRPr="00082068">
        <w:rPr>
          <w:rFonts w:ascii="Arial" w:hAnsi="Arial" w:cs="Arial"/>
          <w:color w:val="000000"/>
        </w:rPr>
        <w:t xml:space="preserve">temporary solutions to allow dining and </w:t>
      </w:r>
      <w:r w:rsidR="00E2171B" w:rsidRPr="00082068">
        <w:rPr>
          <w:rFonts w:ascii="Arial" w:hAnsi="Arial" w:cs="Arial"/>
          <w:color w:val="000000"/>
        </w:rPr>
        <w:t xml:space="preserve">religious </w:t>
      </w:r>
      <w:r w:rsidR="003976D9" w:rsidRPr="00082068">
        <w:rPr>
          <w:rFonts w:ascii="Arial" w:hAnsi="Arial" w:cs="Arial"/>
          <w:color w:val="000000"/>
        </w:rPr>
        <w:t>services</w:t>
      </w:r>
      <w:r w:rsidR="006E671F" w:rsidRPr="00082068">
        <w:rPr>
          <w:rFonts w:ascii="Arial" w:hAnsi="Arial" w:cs="Arial"/>
          <w:color w:val="000000"/>
        </w:rPr>
        <w:t xml:space="preserve"> suited to the emergency restrictions imposed on residents and business that would otherwise be prohibited, hindered or delayed by the provisions of the Zoning Code</w:t>
      </w:r>
      <w:r w:rsidR="004F612C" w:rsidRPr="00082068">
        <w:rPr>
          <w:rFonts w:ascii="Arial" w:hAnsi="Arial" w:cs="Arial"/>
          <w:color w:val="000000"/>
        </w:rPr>
        <w:t>.</w:t>
      </w:r>
      <w:r w:rsidR="00B92AED">
        <w:rPr>
          <w:rFonts w:ascii="Arial" w:hAnsi="Arial" w:cs="Arial"/>
          <w:color w:val="000000"/>
        </w:rPr>
        <w:t xml:space="preserve">   </w:t>
      </w:r>
    </w:p>
    <w:p w:rsidR="000F2D87" w:rsidRPr="00082068" w:rsidRDefault="000F2D87" w:rsidP="004F612C">
      <w:pPr>
        <w:jc w:val="both"/>
        <w:rPr>
          <w:rFonts w:ascii="Arial" w:hAnsi="Arial" w:cs="Arial"/>
        </w:rPr>
      </w:pPr>
    </w:p>
    <w:p w:rsidR="000F2D87" w:rsidRPr="00082068" w:rsidRDefault="000F2D87" w:rsidP="000F2D87">
      <w:pPr>
        <w:pStyle w:val="BdSupsBodyText"/>
        <w:spacing w:line="240" w:lineRule="auto"/>
        <w:ind w:firstLine="0"/>
        <w:jc w:val="both"/>
        <w:rPr>
          <w:rFonts w:eastAsia="Times New Roman" w:cs="Arial"/>
        </w:rPr>
      </w:pPr>
      <w:r w:rsidRPr="00082068">
        <w:rPr>
          <w:rFonts w:eastAsia="Times New Roman" w:cs="Arial"/>
          <w:u w:val="single"/>
        </w:rPr>
        <w:t xml:space="preserve">SECTION </w:t>
      </w:r>
      <w:r w:rsidR="003F0B26" w:rsidRPr="00082068">
        <w:rPr>
          <w:rFonts w:eastAsia="Times New Roman" w:cs="Arial"/>
          <w:u w:val="single"/>
        </w:rPr>
        <w:t>4</w:t>
      </w:r>
      <w:r w:rsidRPr="00082068">
        <w:rPr>
          <w:rFonts w:eastAsia="Times New Roman" w:cs="Arial"/>
        </w:rPr>
        <w:t xml:space="preserve">.  </w:t>
      </w:r>
      <w:r w:rsidRPr="00082068">
        <w:rPr>
          <w:rFonts w:eastAsia="Times New Roman" w:cs="Arial"/>
          <w:u w:val="single"/>
        </w:rPr>
        <w:t>Term.</w:t>
      </w:r>
      <w:r w:rsidRPr="00082068">
        <w:rPr>
          <w:rFonts w:eastAsia="Times New Roman" w:cs="Arial"/>
        </w:rPr>
        <w:t xml:space="preserve">  This Ordinance shall remain in effect </w:t>
      </w:r>
      <w:r w:rsidR="00E2171B" w:rsidRPr="00082068">
        <w:rPr>
          <w:rFonts w:eastAsia="Times New Roman" w:cs="Arial"/>
        </w:rPr>
        <w:t xml:space="preserve">for </w:t>
      </w:r>
      <w:r w:rsidR="00767CA8">
        <w:rPr>
          <w:rFonts w:eastAsia="Times New Roman" w:cs="Arial"/>
        </w:rPr>
        <w:t>one-year</w:t>
      </w:r>
      <w:r w:rsidR="00E2171B" w:rsidRPr="00082068">
        <w:rPr>
          <w:rFonts w:eastAsia="Times New Roman" w:cs="Arial"/>
        </w:rPr>
        <w:t xml:space="preserve"> with the potential for </w:t>
      </w:r>
      <w:r w:rsidR="000739D4" w:rsidRPr="00082068">
        <w:rPr>
          <w:rFonts w:eastAsia="Times New Roman" w:cs="Arial"/>
        </w:rPr>
        <w:t xml:space="preserve">City Council </w:t>
      </w:r>
      <w:r w:rsidR="00E2171B" w:rsidRPr="00082068">
        <w:rPr>
          <w:rFonts w:eastAsia="Times New Roman" w:cs="Arial"/>
        </w:rPr>
        <w:t>to extend as needed.</w:t>
      </w:r>
      <w:r w:rsidR="000739D4" w:rsidRPr="00082068">
        <w:rPr>
          <w:rFonts w:eastAsia="Times New Roman" w:cs="Arial"/>
        </w:rPr>
        <w:t xml:space="preserve">  Nothing herein shall be deemed to create any permanent or vested right to any business or place of religious assembly to continue using private exterior space, private parking lot space, or public rights of way beyond the term of this ordinance or without an appropriate permit.</w:t>
      </w:r>
    </w:p>
    <w:p w:rsidR="004F612C" w:rsidRPr="00082068" w:rsidRDefault="004F612C" w:rsidP="00830E18">
      <w:pPr>
        <w:jc w:val="both"/>
        <w:rPr>
          <w:rFonts w:ascii="Arial" w:hAnsi="Arial" w:cs="Arial"/>
          <w:bCs/>
        </w:rPr>
      </w:pPr>
    </w:p>
    <w:p w:rsidR="00830E18" w:rsidRPr="00180B86" w:rsidRDefault="00830E18" w:rsidP="00830E18">
      <w:pPr>
        <w:jc w:val="both"/>
        <w:rPr>
          <w:rFonts w:ascii="Arial" w:hAnsi="Arial" w:cs="Arial"/>
          <w:bCs/>
        </w:rPr>
      </w:pPr>
      <w:r w:rsidRPr="00082068">
        <w:rPr>
          <w:rFonts w:ascii="Arial" w:hAnsi="Arial" w:cs="Arial"/>
          <w:bCs/>
          <w:u w:val="single"/>
        </w:rPr>
        <w:t xml:space="preserve">SECTION </w:t>
      </w:r>
      <w:r w:rsidR="003F0B26" w:rsidRPr="00082068">
        <w:rPr>
          <w:rFonts w:ascii="Arial" w:hAnsi="Arial" w:cs="Arial"/>
          <w:bCs/>
          <w:u w:val="single"/>
        </w:rPr>
        <w:t>5</w:t>
      </w:r>
      <w:r w:rsidRPr="00082068">
        <w:rPr>
          <w:rFonts w:ascii="Arial" w:hAnsi="Arial" w:cs="Arial"/>
          <w:bCs/>
        </w:rPr>
        <w:t xml:space="preserve">. </w:t>
      </w:r>
      <w:r w:rsidR="002F40EB" w:rsidRPr="00082068">
        <w:rPr>
          <w:rFonts w:ascii="Arial" w:hAnsi="Arial" w:cs="Arial"/>
          <w:bCs/>
          <w:u w:val="single"/>
        </w:rPr>
        <w:t>Uncodified Ordinance.</w:t>
      </w:r>
      <w:r w:rsidR="00DB26E3" w:rsidRPr="00082068">
        <w:rPr>
          <w:rFonts w:ascii="Arial" w:hAnsi="Arial" w:cs="Arial"/>
          <w:bCs/>
        </w:rPr>
        <w:t xml:space="preserve">  </w:t>
      </w:r>
      <w:r w:rsidR="002F40EB" w:rsidRPr="00082068">
        <w:rPr>
          <w:rFonts w:ascii="Arial" w:hAnsi="Arial" w:cs="Arial"/>
          <w:bCs/>
        </w:rPr>
        <w:t xml:space="preserve">This </w:t>
      </w:r>
      <w:r w:rsidR="000D0A59" w:rsidRPr="00082068">
        <w:rPr>
          <w:rFonts w:ascii="Arial" w:hAnsi="Arial" w:cs="Arial"/>
          <w:bCs/>
        </w:rPr>
        <w:t>O</w:t>
      </w:r>
      <w:r w:rsidR="002F40EB" w:rsidRPr="00082068">
        <w:rPr>
          <w:rFonts w:ascii="Arial" w:hAnsi="Arial" w:cs="Arial"/>
          <w:bCs/>
        </w:rPr>
        <w:t>rdinance shall not be codified in the Costa Mesa Municipal Code.</w:t>
      </w:r>
      <w:r w:rsidR="002F40EB" w:rsidRPr="00180B86">
        <w:rPr>
          <w:rFonts w:ascii="Arial" w:hAnsi="Arial" w:cs="Arial"/>
          <w:bCs/>
        </w:rPr>
        <w:t xml:space="preserve"> </w:t>
      </w:r>
    </w:p>
    <w:p w:rsidR="00110919" w:rsidRPr="00180B86" w:rsidRDefault="00110919" w:rsidP="00830E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rsidR="006E671F" w:rsidRPr="00180B86" w:rsidRDefault="006E671F" w:rsidP="006E671F">
      <w:pPr>
        <w:pStyle w:val="NormalWeb"/>
        <w:spacing w:before="2" w:after="2"/>
        <w:jc w:val="both"/>
        <w:rPr>
          <w:rFonts w:ascii="Arial" w:hAnsi="Arial" w:cs="Arial"/>
          <w:sz w:val="24"/>
          <w:szCs w:val="24"/>
        </w:rPr>
      </w:pPr>
      <w:r w:rsidRPr="00180B86">
        <w:rPr>
          <w:rFonts w:ascii="Arial" w:hAnsi="Arial" w:cs="Arial"/>
          <w:sz w:val="24"/>
          <w:szCs w:val="24"/>
          <w:u w:val="single"/>
        </w:rPr>
        <w:t xml:space="preserve">Section </w:t>
      </w:r>
      <w:r w:rsidR="003F0B26">
        <w:rPr>
          <w:rFonts w:ascii="Arial" w:hAnsi="Arial" w:cs="Arial"/>
          <w:sz w:val="24"/>
          <w:szCs w:val="24"/>
          <w:u w:val="single"/>
        </w:rPr>
        <w:t>6</w:t>
      </w:r>
      <w:r w:rsidR="0023072F" w:rsidRPr="00180B86">
        <w:rPr>
          <w:rFonts w:ascii="Arial" w:hAnsi="Arial" w:cs="Arial"/>
          <w:sz w:val="24"/>
          <w:szCs w:val="24"/>
        </w:rPr>
        <w:t xml:space="preserve">.  </w:t>
      </w:r>
      <w:r w:rsidRPr="00180B86">
        <w:rPr>
          <w:rFonts w:ascii="Arial" w:hAnsi="Arial" w:cs="Arial"/>
          <w:sz w:val="24"/>
          <w:szCs w:val="24"/>
          <w:u w:val="single"/>
        </w:rPr>
        <w:t>Inconsistences</w:t>
      </w:r>
      <w:r w:rsidRPr="00180B86">
        <w:rPr>
          <w:rFonts w:ascii="Arial" w:hAnsi="Arial" w:cs="Arial"/>
          <w:sz w:val="24"/>
          <w:szCs w:val="24"/>
        </w:rPr>
        <w:t xml:space="preserve">. </w:t>
      </w:r>
      <w:r w:rsidR="00A266E6" w:rsidRPr="00180B86">
        <w:rPr>
          <w:rFonts w:ascii="Arial" w:hAnsi="Arial" w:cs="Arial"/>
          <w:sz w:val="24"/>
          <w:szCs w:val="24"/>
        </w:rPr>
        <w:t xml:space="preserve"> </w:t>
      </w:r>
      <w:r w:rsidRPr="00180B86">
        <w:rPr>
          <w:rFonts w:ascii="Arial" w:hAnsi="Arial" w:cs="Arial"/>
          <w:sz w:val="24"/>
          <w:szCs w:val="24"/>
        </w:rPr>
        <w:t xml:space="preserve">Any provision of the Costa Mesa Municipal Code or appendices thereto inconsistent with the provisions of the Ordinance, to the extent of such inconsistencies and no further, are </w:t>
      </w:r>
      <w:r w:rsidR="000739D4">
        <w:rPr>
          <w:rFonts w:ascii="Arial" w:hAnsi="Arial" w:cs="Arial"/>
          <w:sz w:val="24"/>
          <w:szCs w:val="24"/>
        </w:rPr>
        <w:t xml:space="preserve">suspended </w:t>
      </w:r>
      <w:r w:rsidRPr="00180B86">
        <w:rPr>
          <w:rFonts w:ascii="Arial" w:hAnsi="Arial" w:cs="Arial"/>
          <w:sz w:val="24"/>
          <w:szCs w:val="24"/>
        </w:rPr>
        <w:t>or modified to that extent necessary to affect the provisions of this Ordinance</w:t>
      </w:r>
      <w:r w:rsidR="000739D4">
        <w:rPr>
          <w:rFonts w:ascii="Arial" w:hAnsi="Arial" w:cs="Arial"/>
          <w:sz w:val="24"/>
          <w:szCs w:val="24"/>
        </w:rPr>
        <w:t>, but only during the term of this Ordinance</w:t>
      </w:r>
      <w:r w:rsidRPr="00180B86">
        <w:rPr>
          <w:rFonts w:ascii="Arial" w:hAnsi="Arial" w:cs="Arial"/>
          <w:sz w:val="24"/>
          <w:szCs w:val="24"/>
        </w:rPr>
        <w:t>.</w:t>
      </w:r>
    </w:p>
    <w:p w:rsidR="006E671F" w:rsidRPr="00180B86" w:rsidRDefault="006E671F" w:rsidP="006E671F">
      <w:pPr>
        <w:ind w:firstLine="432"/>
        <w:jc w:val="both"/>
        <w:rPr>
          <w:rFonts w:ascii="Arial" w:hAnsi="Arial" w:cs="Arial"/>
        </w:rPr>
      </w:pPr>
    </w:p>
    <w:p w:rsidR="006E671F" w:rsidRPr="00180B86" w:rsidRDefault="006E671F" w:rsidP="006E671F">
      <w:pPr>
        <w:pStyle w:val="ListParagraph"/>
        <w:ind w:left="0"/>
        <w:jc w:val="both"/>
        <w:rPr>
          <w:rFonts w:ascii="Arial" w:hAnsi="Arial" w:cs="Arial"/>
        </w:rPr>
      </w:pPr>
      <w:r w:rsidRPr="00180B86">
        <w:rPr>
          <w:rFonts w:ascii="Arial" w:hAnsi="Arial" w:cs="Arial"/>
          <w:u w:val="single"/>
        </w:rPr>
        <w:t xml:space="preserve">Section </w:t>
      </w:r>
      <w:r w:rsidR="003F0B26">
        <w:rPr>
          <w:rFonts w:ascii="Arial" w:hAnsi="Arial" w:cs="Arial"/>
          <w:u w:val="single"/>
        </w:rPr>
        <w:t>7</w:t>
      </w:r>
      <w:r w:rsidR="0023072F" w:rsidRPr="00180B86">
        <w:rPr>
          <w:rFonts w:ascii="Arial" w:hAnsi="Arial" w:cs="Arial"/>
        </w:rPr>
        <w:t>.</w:t>
      </w:r>
      <w:r w:rsidRPr="00180B86">
        <w:rPr>
          <w:rFonts w:ascii="Arial" w:hAnsi="Arial" w:cs="Arial"/>
        </w:rPr>
        <w:t xml:space="preserve"> </w:t>
      </w:r>
      <w:r w:rsidRPr="00180B86">
        <w:rPr>
          <w:rFonts w:ascii="Arial" w:hAnsi="Arial" w:cs="Arial"/>
          <w:u w:val="single"/>
        </w:rPr>
        <w:t>Severability</w:t>
      </w:r>
      <w:r w:rsidRPr="00180B86">
        <w:rPr>
          <w:rFonts w:ascii="Arial" w:hAnsi="Arial" w:cs="Arial"/>
        </w:rPr>
        <w:t>. If any chapter, article, section, subsection, subdivision, sentence, clause, phrase, word, or portion of this Ordinance, or the application thereof to any person, is for any reason held to be invalid or unconstitutional by the decision of any court of competent jurisdiction, such decision shall not affect the validity of the remaining portion of this Ordinance or its application to other persons. The City Council hereby declares that it would have adopted this Ordinance and each chapter, article, section, subsection, subdivision, sentence, clause, phrase, word, or portion thereof, irrespective of the fact that any one or more subsections, subdivisions, sentences, clauses, phrases, or portions of the application thereof to any person, be declared invalid or unconstitutional. No portion of this Ordinance shall supersede any local, state, or federal law, regulation, or codes dealing with life safety factors.</w:t>
      </w:r>
    </w:p>
    <w:p w:rsidR="00E7160F" w:rsidRPr="00180B86" w:rsidRDefault="00E7160F" w:rsidP="00830E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Arial" w:hAnsi="Arial" w:cs="Arial"/>
        </w:rPr>
      </w:pPr>
    </w:p>
    <w:p w:rsidR="007026C3" w:rsidRPr="00180B86" w:rsidRDefault="00E7160F" w:rsidP="00830E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r w:rsidRPr="00180B86">
        <w:rPr>
          <w:rFonts w:ascii="Arial" w:hAnsi="Arial" w:cs="Arial"/>
          <w:u w:val="single"/>
        </w:rPr>
        <w:t xml:space="preserve">SECTION </w:t>
      </w:r>
      <w:r w:rsidR="003F0B26">
        <w:rPr>
          <w:rFonts w:ascii="Arial" w:hAnsi="Arial" w:cs="Arial"/>
          <w:u w:val="single"/>
        </w:rPr>
        <w:t>8</w:t>
      </w:r>
      <w:r w:rsidRPr="00180B86">
        <w:rPr>
          <w:rFonts w:ascii="Arial" w:hAnsi="Arial" w:cs="Arial"/>
        </w:rPr>
        <w:t xml:space="preserve">. </w:t>
      </w:r>
      <w:r w:rsidRPr="00180B86">
        <w:rPr>
          <w:rFonts w:ascii="Arial" w:hAnsi="Arial" w:cs="Arial"/>
          <w:u w:val="single"/>
        </w:rPr>
        <w:t>Certification</w:t>
      </w:r>
      <w:r w:rsidRPr="00180B86">
        <w:rPr>
          <w:rFonts w:ascii="Arial" w:hAnsi="Arial" w:cs="Arial"/>
        </w:rPr>
        <w:t xml:space="preserve">.  The City </w:t>
      </w:r>
      <w:r w:rsidR="00D258B8" w:rsidRPr="00180B86">
        <w:rPr>
          <w:rFonts w:ascii="Arial" w:hAnsi="Arial" w:cs="Arial"/>
        </w:rPr>
        <w:t xml:space="preserve">Clerk shall certify to the passage and adoption of this </w:t>
      </w:r>
      <w:r w:rsidR="0023072F" w:rsidRPr="00180B86">
        <w:rPr>
          <w:rFonts w:ascii="Arial" w:hAnsi="Arial" w:cs="Arial"/>
        </w:rPr>
        <w:t>O</w:t>
      </w:r>
      <w:r w:rsidR="00D258B8" w:rsidRPr="00180B86">
        <w:rPr>
          <w:rFonts w:ascii="Arial" w:hAnsi="Arial" w:cs="Arial"/>
        </w:rPr>
        <w:t>rdinance</w:t>
      </w:r>
      <w:r w:rsidRPr="00180B86">
        <w:rPr>
          <w:rFonts w:ascii="Arial" w:hAnsi="Arial" w:cs="Arial"/>
        </w:rPr>
        <w:t xml:space="preserve"> as required by law</w:t>
      </w:r>
      <w:r w:rsidR="00D258B8" w:rsidRPr="00180B86">
        <w:rPr>
          <w:rFonts w:ascii="Arial" w:hAnsi="Arial" w:cs="Arial"/>
        </w:rPr>
        <w:t xml:space="preserve">.  </w:t>
      </w:r>
    </w:p>
    <w:p w:rsidR="00B53998" w:rsidRDefault="00082068" w:rsidP="00830E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r>
        <w:rPr>
          <w:rFonts w:ascii="Arial" w:hAnsi="Arial" w:cs="Arial"/>
        </w:rPr>
        <w:tab/>
      </w:r>
    </w:p>
    <w:p w:rsidR="00B53998" w:rsidRPr="00180B86" w:rsidRDefault="00B53998" w:rsidP="00830E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rsidR="00D258B8" w:rsidRPr="000935B3" w:rsidRDefault="00D258B8" w:rsidP="000935B3">
      <w:pPr>
        <w:ind w:firstLine="720"/>
        <w:rPr>
          <w:rFonts w:ascii="Arial" w:hAnsi="Arial" w:cs="Arial"/>
          <w:b/>
        </w:rPr>
      </w:pPr>
      <w:r w:rsidRPr="000935B3">
        <w:rPr>
          <w:rFonts w:ascii="Arial" w:hAnsi="Arial" w:cs="Arial"/>
          <w:b/>
        </w:rPr>
        <w:t>PASSED, APPROVED AND ADOPTED this</w:t>
      </w:r>
      <w:r w:rsidR="00082068">
        <w:rPr>
          <w:rFonts w:ascii="Arial" w:hAnsi="Arial" w:cs="Arial"/>
          <w:b/>
        </w:rPr>
        <w:t xml:space="preserve"> </w:t>
      </w:r>
      <w:r w:rsidR="00B90479">
        <w:rPr>
          <w:rFonts w:ascii="Arial" w:hAnsi="Arial" w:cs="Arial"/>
          <w:b/>
        </w:rPr>
        <w:t>1</w:t>
      </w:r>
      <w:r w:rsidR="00B90479" w:rsidRPr="001B58BA">
        <w:rPr>
          <w:rFonts w:ascii="Arial" w:hAnsi="Arial" w:cs="Arial"/>
          <w:b/>
          <w:vertAlign w:val="superscript"/>
        </w:rPr>
        <w:t>st</w:t>
      </w:r>
      <w:r w:rsidR="001B58BA">
        <w:rPr>
          <w:rFonts w:ascii="Arial" w:hAnsi="Arial" w:cs="Arial"/>
          <w:b/>
        </w:rPr>
        <w:t xml:space="preserve"> </w:t>
      </w:r>
      <w:r w:rsidR="00180B86" w:rsidRPr="000935B3">
        <w:rPr>
          <w:rFonts w:ascii="Arial" w:hAnsi="Arial" w:cs="Arial"/>
          <w:b/>
        </w:rPr>
        <w:t xml:space="preserve">day of </w:t>
      </w:r>
      <w:r w:rsidR="00B90479">
        <w:rPr>
          <w:rFonts w:ascii="Arial" w:hAnsi="Arial" w:cs="Arial"/>
          <w:b/>
        </w:rPr>
        <w:t>November</w:t>
      </w:r>
      <w:r w:rsidR="00BB465E" w:rsidRPr="000935B3">
        <w:rPr>
          <w:rFonts w:ascii="Arial" w:hAnsi="Arial" w:cs="Arial"/>
          <w:b/>
        </w:rPr>
        <w:t>,</w:t>
      </w:r>
      <w:r w:rsidR="00F7530E" w:rsidRPr="000935B3">
        <w:rPr>
          <w:rFonts w:ascii="Arial" w:hAnsi="Arial" w:cs="Arial"/>
          <w:b/>
        </w:rPr>
        <w:t xml:space="preserve"> </w:t>
      </w:r>
      <w:r w:rsidR="00B92AED" w:rsidRPr="000935B3">
        <w:rPr>
          <w:rFonts w:ascii="Arial" w:hAnsi="Arial" w:cs="Arial"/>
          <w:b/>
        </w:rPr>
        <w:t>202</w:t>
      </w:r>
      <w:r w:rsidR="00B92AED">
        <w:rPr>
          <w:rFonts w:ascii="Arial" w:hAnsi="Arial" w:cs="Arial"/>
          <w:b/>
        </w:rPr>
        <w:t>2</w:t>
      </w:r>
      <w:r w:rsidR="00222647" w:rsidRPr="000935B3">
        <w:rPr>
          <w:rFonts w:ascii="Arial" w:hAnsi="Arial" w:cs="Arial"/>
          <w:b/>
        </w:rPr>
        <w:t>.</w:t>
      </w:r>
    </w:p>
    <w:p w:rsidR="00721039" w:rsidRDefault="00721039" w:rsidP="007913B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p>
    <w:p w:rsidR="00B53998" w:rsidRDefault="00B53998" w:rsidP="007913B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p>
    <w:p w:rsidR="00B53998" w:rsidRDefault="00B53998" w:rsidP="007913B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p>
    <w:p w:rsidR="00B53998" w:rsidRDefault="00B53998" w:rsidP="007913B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p>
    <w:p w:rsidR="00B53998" w:rsidRPr="00D55961" w:rsidRDefault="00B53998" w:rsidP="00B5399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r>
        <w:rPr>
          <w:rFonts w:ascii="Arial" w:hAnsi="Arial" w:cs="Arial"/>
        </w:rPr>
        <w:t xml:space="preserve">                                                                            </w:t>
      </w:r>
      <w:r w:rsidRPr="00D55961">
        <w:rPr>
          <w:rFonts w:ascii="Arial" w:hAnsi="Arial" w:cs="Arial"/>
        </w:rPr>
        <w:t>_____________________________</w:t>
      </w:r>
    </w:p>
    <w:p w:rsidR="00B53998" w:rsidRPr="00D55961" w:rsidRDefault="00B53998" w:rsidP="00B5399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r>
        <w:rPr>
          <w:rFonts w:ascii="Arial" w:hAnsi="Arial" w:cs="Arial"/>
        </w:rPr>
        <w:t xml:space="preserve"> </w:t>
      </w:r>
      <w:r w:rsidRPr="00D55961">
        <w:rPr>
          <w:rFonts w:ascii="Arial" w:hAnsi="Arial" w:cs="Arial"/>
        </w:rPr>
        <w:tab/>
      </w:r>
      <w:r w:rsidRPr="00D55961">
        <w:rPr>
          <w:rFonts w:ascii="Arial" w:hAnsi="Arial" w:cs="Arial"/>
        </w:rPr>
        <w:tab/>
      </w:r>
      <w:r w:rsidRPr="00D55961">
        <w:rPr>
          <w:rFonts w:ascii="Arial" w:hAnsi="Arial" w:cs="Arial"/>
        </w:rPr>
        <w:tab/>
      </w:r>
      <w:r w:rsidRPr="00D55961">
        <w:rPr>
          <w:rFonts w:ascii="Arial" w:hAnsi="Arial" w:cs="Arial"/>
        </w:rPr>
        <w:tab/>
      </w:r>
      <w:r w:rsidRPr="00D55961">
        <w:rPr>
          <w:rFonts w:ascii="Arial" w:hAnsi="Arial" w:cs="Arial"/>
        </w:rPr>
        <w:tab/>
      </w:r>
      <w:r w:rsidRPr="00D55961">
        <w:rPr>
          <w:rFonts w:ascii="Arial" w:hAnsi="Arial" w:cs="Arial"/>
        </w:rPr>
        <w:tab/>
      </w:r>
      <w:r>
        <w:rPr>
          <w:rFonts w:ascii="Arial" w:hAnsi="Arial" w:cs="Arial"/>
        </w:rPr>
        <w:t xml:space="preserve">               </w:t>
      </w:r>
      <w:r w:rsidRPr="00D55961">
        <w:rPr>
          <w:rFonts w:ascii="Arial" w:hAnsi="Arial" w:cs="Arial"/>
        </w:rPr>
        <w:t>John Stephens, Mayor</w:t>
      </w:r>
      <w:r w:rsidRPr="00D55961">
        <w:rPr>
          <w:rFonts w:ascii="Arial" w:hAnsi="Arial" w:cs="Arial"/>
        </w:rPr>
        <w:tab/>
      </w:r>
      <w:r w:rsidRPr="00D55961">
        <w:rPr>
          <w:rFonts w:ascii="Arial" w:hAnsi="Arial" w:cs="Arial"/>
        </w:rPr>
        <w:tab/>
      </w:r>
    </w:p>
    <w:p w:rsidR="00B53998" w:rsidRPr="00D55961" w:rsidRDefault="00B53998" w:rsidP="00B5399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p>
    <w:p w:rsidR="00B53998" w:rsidRPr="00D55961" w:rsidRDefault="00B53998" w:rsidP="00B5399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p>
    <w:p w:rsidR="00B53998" w:rsidRPr="00D55961" w:rsidRDefault="00B53998" w:rsidP="00B5399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p>
    <w:p w:rsidR="00B53998" w:rsidRPr="00D55961" w:rsidRDefault="00B53998" w:rsidP="00B5399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p>
    <w:p w:rsidR="00B53998" w:rsidRPr="00D55961" w:rsidRDefault="00B53998" w:rsidP="00B5399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r w:rsidRPr="00D55961">
        <w:rPr>
          <w:rFonts w:ascii="Arial" w:hAnsi="Arial" w:cs="Arial"/>
        </w:rPr>
        <w:t>ATTEST:</w:t>
      </w:r>
      <w:r w:rsidRPr="00D55961">
        <w:rPr>
          <w:rFonts w:ascii="Arial" w:hAnsi="Arial" w:cs="Arial"/>
        </w:rPr>
        <w:tab/>
      </w:r>
      <w:r w:rsidRPr="00D55961">
        <w:rPr>
          <w:rFonts w:ascii="Arial" w:hAnsi="Arial" w:cs="Arial"/>
        </w:rPr>
        <w:tab/>
      </w:r>
      <w:r w:rsidRPr="00D55961">
        <w:rPr>
          <w:rFonts w:ascii="Arial" w:hAnsi="Arial" w:cs="Arial"/>
        </w:rPr>
        <w:tab/>
      </w:r>
      <w:r w:rsidRPr="00D55961">
        <w:rPr>
          <w:rFonts w:ascii="Arial" w:hAnsi="Arial" w:cs="Arial"/>
        </w:rPr>
        <w:tab/>
      </w:r>
      <w:r w:rsidRPr="00D55961">
        <w:rPr>
          <w:rFonts w:ascii="Arial" w:hAnsi="Arial" w:cs="Arial"/>
        </w:rPr>
        <w:tab/>
      </w:r>
      <w:r>
        <w:rPr>
          <w:rFonts w:ascii="Arial" w:hAnsi="Arial" w:cs="Arial"/>
        </w:rPr>
        <w:t xml:space="preserve">              </w:t>
      </w:r>
      <w:r w:rsidRPr="00D55961">
        <w:rPr>
          <w:rFonts w:ascii="Arial" w:hAnsi="Arial" w:cs="Arial"/>
        </w:rPr>
        <w:t>APPROVED AS TO FORM:</w:t>
      </w:r>
    </w:p>
    <w:p w:rsidR="00B53998" w:rsidRPr="00D55961" w:rsidRDefault="00B53998" w:rsidP="00B5399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p>
    <w:p w:rsidR="00B53998" w:rsidRDefault="00B53998" w:rsidP="00B5399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p>
    <w:p w:rsidR="00B53998" w:rsidRPr="00D55961" w:rsidRDefault="00B53998" w:rsidP="00B5399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p>
    <w:p w:rsidR="00B53998" w:rsidRPr="00D55961" w:rsidRDefault="00B53998" w:rsidP="00B5399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p>
    <w:p w:rsidR="00B53998" w:rsidRPr="00D55961" w:rsidRDefault="00B53998" w:rsidP="00B5399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r w:rsidRPr="00D55961">
        <w:rPr>
          <w:rFonts w:ascii="Arial" w:hAnsi="Arial" w:cs="Arial"/>
        </w:rPr>
        <w:t xml:space="preserve">________________________    </w:t>
      </w:r>
      <w:r w:rsidRPr="00D55961">
        <w:rPr>
          <w:rFonts w:ascii="Arial" w:hAnsi="Arial" w:cs="Arial"/>
        </w:rPr>
        <w:tab/>
        <w:t xml:space="preserve">         </w:t>
      </w:r>
      <w:r w:rsidRPr="00D55961">
        <w:rPr>
          <w:rFonts w:ascii="Arial" w:hAnsi="Arial" w:cs="Arial"/>
        </w:rPr>
        <w:tab/>
        <w:t>_____________________________</w:t>
      </w:r>
    </w:p>
    <w:p w:rsidR="00B53998" w:rsidRPr="00180B86" w:rsidRDefault="00B53998" w:rsidP="00B53998">
      <w:pPr>
        <w:jc w:val="both"/>
        <w:rPr>
          <w:rFonts w:ascii="Arial" w:hAnsi="Arial" w:cs="Arial"/>
        </w:rPr>
      </w:pPr>
      <w:r w:rsidRPr="00D55961">
        <w:rPr>
          <w:rFonts w:ascii="Arial" w:hAnsi="Arial" w:cs="Arial"/>
        </w:rPr>
        <w:t>Brenda Green, City Clerk</w:t>
      </w:r>
      <w:r w:rsidRPr="00D55961">
        <w:rPr>
          <w:rFonts w:ascii="Arial" w:hAnsi="Arial" w:cs="Arial"/>
        </w:rPr>
        <w:tab/>
      </w:r>
      <w:r w:rsidRPr="00D55961">
        <w:rPr>
          <w:rFonts w:ascii="Arial" w:hAnsi="Arial" w:cs="Arial"/>
        </w:rPr>
        <w:tab/>
      </w:r>
      <w:r w:rsidRPr="00D55961">
        <w:rPr>
          <w:rFonts w:ascii="Arial" w:hAnsi="Arial" w:cs="Arial"/>
        </w:rPr>
        <w:tab/>
      </w:r>
      <w:r>
        <w:rPr>
          <w:rFonts w:ascii="Arial" w:hAnsi="Arial" w:cs="Arial"/>
        </w:rPr>
        <w:t xml:space="preserve">       </w:t>
      </w:r>
      <w:r w:rsidRPr="00D55961">
        <w:rPr>
          <w:rFonts w:ascii="Arial" w:hAnsi="Arial" w:cs="Arial"/>
        </w:rPr>
        <w:t>Kimberly Hall Barlow, City Attorney</w:t>
      </w:r>
    </w:p>
    <w:p w:rsidR="00B53998" w:rsidRDefault="00B53998" w:rsidP="007913B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p>
    <w:p w:rsidR="00B90479" w:rsidRDefault="00B90479" w:rsidP="007913B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p>
    <w:p w:rsidR="00B90479" w:rsidRPr="00180B86" w:rsidRDefault="00B90479" w:rsidP="007913B8">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s>
        <w:jc w:val="both"/>
        <w:rPr>
          <w:rFonts w:ascii="Arial" w:hAnsi="Arial" w:cs="Arial"/>
        </w:rPr>
      </w:pPr>
    </w:p>
    <w:p w:rsidR="00082068" w:rsidRDefault="00082068" w:rsidP="00222647">
      <w:pPr>
        <w:jc w:val="both"/>
        <w:rPr>
          <w:rFonts w:ascii="Arial" w:hAnsi="Arial" w:cs="Arial"/>
        </w:rPr>
      </w:pPr>
    </w:p>
    <w:p w:rsidR="00222647" w:rsidRPr="00180B86" w:rsidRDefault="00222647" w:rsidP="00222647">
      <w:pPr>
        <w:jc w:val="both"/>
        <w:rPr>
          <w:rFonts w:ascii="Arial" w:hAnsi="Arial" w:cs="Arial"/>
        </w:rPr>
      </w:pPr>
      <w:r w:rsidRPr="00180B86">
        <w:rPr>
          <w:rFonts w:ascii="Arial" w:hAnsi="Arial" w:cs="Arial"/>
        </w:rPr>
        <w:t>STATE OF CALIFORNIA</w:t>
      </w:r>
      <w:r w:rsidRPr="00180B86">
        <w:rPr>
          <w:rFonts w:ascii="Arial" w:hAnsi="Arial" w:cs="Arial"/>
        </w:rPr>
        <w:tab/>
        <w:t xml:space="preserve">)  </w:t>
      </w:r>
    </w:p>
    <w:p w:rsidR="00222647" w:rsidRPr="00180B86" w:rsidRDefault="00222647" w:rsidP="00222647">
      <w:pPr>
        <w:jc w:val="both"/>
        <w:rPr>
          <w:rFonts w:ascii="Arial" w:hAnsi="Arial" w:cs="Arial"/>
        </w:rPr>
      </w:pPr>
      <w:r w:rsidRPr="00180B86">
        <w:rPr>
          <w:rFonts w:ascii="Arial" w:hAnsi="Arial" w:cs="Arial"/>
        </w:rPr>
        <w:t>COUNTY OF ORANGE</w:t>
      </w:r>
      <w:r w:rsidRPr="00180B86">
        <w:rPr>
          <w:rFonts w:ascii="Arial" w:hAnsi="Arial" w:cs="Arial"/>
        </w:rPr>
        <w:tab/>
        <w:t>)</w:t>
      </w:r>
      <w:r w:rsidRPr="00180B86">
        <w:rPr>
          <w:rFonts w:ascii="Arial" w:hAnsi="Arial" w:cs="Arial"/>
        </w:rPr>
        <w:tab/>
      </w:r>
      <w:proofErr w:type="spellStart"/>
      <w:r w:rsidRPr="00180B86">
        <w:rPr>
          <w:rFonts w:ascii="Arial" w:hAnsi="Arial" w:cs="Arial"/>
        </w:rPr>
        <w:t>ss</w:t>
      </w:r>
      <w:proofErr w:type="spellEnd"/>
    </w:p>
    <w:p w:rsidR="00222647" w:rsidRPr="00180B86" w:rsidRDefault="00222647" w:rsidP="00222647">
      <w:pPr>
        <w:jc w:val="both"/>
        <w:rPr>
          <w:rFonts w:ascii="Arial" w:hAnsi="Arial" w:cs="Arial"/>
        </w:rPr>
      </w:pPr>
      <w:r w:rsidRPr="00180B86">
        <w:rPr>
          <w:rFonts w:ascii="Arial" w:hAnsi="Arial" w:cs="Arial"/>
        </w:rPr>
        <w:t>CITY OF COSTA MESA</w:t>
      </w:r>
      <w:r w:rsidRPr="00180B86">
        <w:rPr>
          <w:rFonts w:ascii="Arial" w:hAnsi="Arial" w:cs="Arial"/>
        </w:rPr>
        <w:tab/>
        <w:t>)</w:t>
      </w:r>
    </w:p>
    <w:p w:rsidR="00222647" w:rsidRPr="00180B86" w:rsidRDefault="00222647" w:rsidP="00222647">
      <w:pPr>
        <w:jc w:val="both"/>
        <w:rPr>
          <w:rFonts w:ascii="Arial" w:hAnsi="Arial" w:cs="Arial"/>
        </w:rPr>
      </w:pPr>
    </w:p>
    <w:p w:rsidR="00222647" w:rsidRPr="00180B86" w:rsidRDefault="00222647" w:rsidP="00222647">
      <w:pPr>
        <w:jc w:val="both"/>
        <w:rPr>
          <w:rFonts w:ascii="Arial" w:hAnsi="Arial" w:cs="Arial"/>
        </w:rPr>
      </w:pPr>
      <w:r w:rsidRPr="00180B86">
        <w:rPr>
          <w:rFonts w:ascii="Arial" w:hAnsi="Arial" w:cs="Arial"/>
        </w:rPr>
        <w:t xml:space="preserve">I, </w:t>
      </w:r>
      <w:r w:rsidRPr="00180B86">
        <w:rPr>
          <w:rFonts w:ascii="Arial" w:hAnsi="Arial" w:cs="Arial"/>
          <w:b/>
        </w:rPr>
        <w:t xml:space="preserve">BRENDA GREEN, </w:t>
      </w:r>
      <w:r w:rsidRPr="00180B86">
        <w:rPr>
          <w:rFonts w:ascii="Arial" w:hAnsi="Arial" w:cs="Arial"/>
        </w:rPr>
        <w:t>City Clerk of the City of Costa Mesa, DO HEREBY CERTIFY that the above and foregoing Urgency Ordinance No. 202</w:t>
      </w:r>
      <w:r w:rsidR="00B92AED">
        <w:rPr>
          <w:rFonts w:ascii="Arial" w:hAnsi="Arial" w:cs="Arial"/>
        </w:rPr>
        <w:t xml:space="preserve">2-xx </w:t>
      </w:r>
      <w:r w:rsidRPr="00180B86">
        <w:rPr>
          <w:rFonts w:ascii="Arial" w:hAnsi="Arial" w:cs="Arial"/>
        </w:rPr>
        <w:t xml:space="preserve">was duly adopted at a </w:t>
      </w:r>
      <w:r w:rsidR="00E26B3A">
        <w:rPr>
          <w:rFonts w:ascii="Arial" w:hAnsi="Arial" w:cs="Arial"/>
        </w:rPr>
        <w:t xml:space="preserve">regular </w:t>
      </w:r>
      <w:r w:rsidRPr="00180B86">
        <w:rPr>
          <w:rFonts w:ascii="Arial" w:hAnsi="Arial" w:cs="Arial"/>
        </w:rPr>
        <w:t>meeting of the City Council of the</w:t>
      </w:r>
      <w:r w:rsidR="00180B86" w:rsidRPr="00180B86">
        <w:rPr>
          <w:rFonts w:ascii="Arial" w:hAnsi="Arial" w:cs="Arial"/>
        </w:rPr>
        <w:t xml:space="preserve"> City of Costa Mesa held on the</w:t>
      </w:r>
      <w:r w:rsidR="00196C78">
        <w:rPr>
          <w:rFonts w:ascii="Arial" w:hAnsi="Arial" w:cs="Arial"/>
          <w:vertAlign w:val="superscript"/>
        </w:rPr>
        <w:t xml:space="preserve"> </w:t>
      </w:r>
      <w:r w:rsidR="00B90479">
        <w:rPr>
          <w:rFonts w:ascii="Arial" w:hAnsi="Arial" w:cs="Arial"/>
        </w:rPr>
        <w:t>1</w:t>
      </w:r>
      <w:r w:rsidR="00B90479" w:rsidRPr="00B90479">
        <w:rPr>
          <w:rFonts w:ascii="Arial" w:hAnsi="Arial" w:cs="Arial"/>
          <w:vertAlign w:val="superscript"/>
        </w:rPr>
        <w:t>st</w:t>
      </w:r>
      <w:r w:rsidR="00B90479">
        <w:rPr>
          <w:rFonts w:ascii="Arial" w:hAnsi="Arial" w:cs="Arial"/>
        </w:rPr>
        <w:t xml:space="preserve"> </w:t>
      </w:r>
      <w:r w:rsidRPr="00180B86">
        <w:rPr>
          <w:rFonts w:ascii="Arial" w:hAnsi="Arial" w:cs="Arial"/>
        </w:rPr>
        <w:t xml:space="preserve">day of </w:t>
      </w:r>
      <w:r w:rsidR="00B90479">
        <w:rPr>
          <w:rFonts w:ascii="Arial" w:hAnsi="Arial" w:cs="Arial"/>
        </w:rPr>
        <w:t>November</w:t>
      </w:r>
      <w:r w:rsidRPr="00180B86">
        <w:rPr>
          <w:rFonts w:ascii="Arial" w:hAnsi="Arial" w:cs="Arial"/>
        </w:rPr>
        <w:t>, 202</w:t>
      </w:r>
      <w:r w:rsidR="00B92AED">
        <w:rPr>
          <w:rFonts w:ascii="Arial" w:hAnsi="Arial" w:cs="Arial"/>
        </w:rPr>
        <w:t>2</w:t>
      </w:r>
      <w:r w:rsidRPr="00180B86">
        <w:rPr>
          <w:rFonts w:ascii="Arial" w:hAnsi="Arial" w:cs="Arial"/>
        </w:rPr>
        <w:t xml:space="preserve">, by the following roll call vote, to wit: </w:t>
      </w:r>
    </w:p>
    <w:p w:rsidR="00222647" w:rsidRPr="00180B86" w:rsidRDefault="00222647" w:rsidP="00222647">
      <w:pPr>
        <w:jc w:val="both"/>
        <w:rPr>
          <w:rFonts w:ascii="Arial" w:hAnsi="Arial" w:cs="Arial"/>
        </w:rPr>
      </w:pPr>
    </w:p>
    <w:p w:rsidR="00222647" w:rsidRPr="00180B86" w:rsidRDefault="00222647" w:rsidP="00222647">
      <w:pPr>
        <w:jc w:val="both"/>
        <w:rPr>
          <w:rFonts w:ascii="Arial" w:hAnsi="Arial" w:cs="Arial"/>
        </w:rPr>
      </w:pPr>
    </w:p>
    <w:p w:rsidR="00B53998" w:rsidRDefault="00B53998" w:rsidP="00B53998">
      <w:pPr>
        <w:ind w:left="3330" w:hanging="3330"/>
        <w:jc w:val="both"/>
        <w:rPr>
          <w:rFonts w:ascii="Arial" w:hAnsi="Arial" w:cs="Arial"/>
        </w:rPr>
      </w:pPr>
      <w:r>
        <w:rPr>
          <w:rFonts w:ascii="Arial" w:hAnsi="Arial" w:cs="Arial"/>
        </w:rPr>
        <w:t xml:space="preserve">AYES:   </w:t>
      </w:r>
      <w:r w:rsidRPr="00444072">
        <w:rPr>
          <w:rFonts w:ascii="Arial" w:hAnsi="Arial" w:cs="Arial"/>
        </w:rPr>
        <w:t xml:space="preserve">COUNCILMEMBERS: </w:t>
      </w:r>
    </w:p>
    <w:p w:rsidR="00B53998" w:rsidRPr="00444072" w:rsidRDefault="00B53998" w:rsidP="00B53998">
      <w:pPr>
        <w:jc w:val="both"/>
        <w:rPr>
          <w:rFonts w:ascii="Arial" w:hAnsi="Arial" w:cs="Arial"/>
        </w:rPr>
      </w:pPr>
    </w:p>
    <w:p w:rsidR="00B53998" w:rsidRPr="00444072" w:rsidRDefault="00B53998" w:rsidP="00B53998">
      <w:pPr>
        <w:spacing w:line="480" w:lineRule="auto"/>
        <w:jc w:val="both"/>
        <w:rPr>
          <w:rFonts w:ascii="Arial" w:hAnsi="Arial" w:cs="Arial"/>
        </w:rPr>
      </w:pPr>
      <w:r w:rsidRPr="00444072">
        <w:rPr>
          <w:rFonts w:ascii="Arial" w:hAnsi="Arial" w:cs="Arial"/>
        </w:rPr>
        <w:t>NOES:</w:t>
      </w:r>
      <w:r>
        <w:rPr>
          <w:rFonts w:ascii="Arial" w:hAnsi="Arial" w:cs="Arial"/>
        </w:rPr>
        <w:t xml:space="preserve">  </w:t>
      </w:r>
      <w:r w:rsidRPr="00444072">
        <w:rPr>
          <w:rFonts w:ascii="Arial" w:hAnsi="Arial" w:cs="Arial"/>
        </w:rPr>
        <w:t xml:space="preserve">COUNCILMEMBERS: </w:t>
      </w:r>
    </w:p>
    <w:p w:rsidR="00222647" w:rsidRPr="00180B86" w:rsidRDefault="00B53998" w:rsidP="00222647">
      <w:pPr>
        <w:jc w:val="both"/>
        <w:rPr>
          <w:rFonts w:ascii="Arial" w:hAnsi="Arial" w:cs="Arial"/>
        </w:rPr>
      </w:pPr>
      <w:r w:rsidRPr="00444072">
        <w:rPr>
          <w:rFonts w:ascii="Arial" w:hAnsi="Arial" w:cs="Arial"/>
        </w:rPr>
        <w:t xml:space="preserve">ABSENT: COUNCILMEMBERS: </w:t>
      </w:r>
    </w:p>
    <w:p w:rsidR="00222647" w:rsidRPr="00180B86" w:rsidRDefault="00222647" w:rsidP="00222647">
      <w:pPr>
        <w:jc w:val="both"/>
        <w:rPr>
          <w:rFonts w:ascii="Arial" w:hAnsi="Arial" w:cs="Arial"/>
        </w:rPr>
      </w:pPr>
    </w:p>
    <w:p w:rsidR="00222647" w:rsidRPr="00180B86" w:rsidRDefault="00222647" w:rsidP="00222647">
      <w:pPr>
        <w:jc w:val="both"/>
        <w:rPr>
          <w:rFonts w:ascii="Arial" w:hAnsi="Arial" w:cs="Arial"/>
        </w:rPr>
      </w:pPr>
      <w:r w:rsidRPr="00180B86">
        <w:rPr>
          <w:rFonts w:ascii="Arial" w:hAnsi="Arial" w:cs="Arial"/>
        </w:rPr>
        <w:t>IN WITNESS WHEREOF, I have hereby set my hand and affixed the seal of the City of Costa Mesa this</w:t>
      </w:r>
      <w:r w:rsidR="00B53998">
        <w:rPr>
          <w:rFonts w:ascii="Arial" w:hAnsi="Arial" w:cs="Arial"/>
        </w:rPr>
        <w:t xml:space="preserve"> </w:t>
      </w:r>
      <w:r w:rsidR="00B90479">
        <w:rPr>
          <w:rFonts w:ascii="Arial" w:hAnsi="Arial" w:cs="Arial"/>
        </w:rPr>
        <w:t>2</w:t>
      </w:r>
      <w:r w:rsidR="00B90479" w:rsidRPr="00B90479">
        <w:rPr>
          <w:rFonts w:ascii="Arial" w:hAnsi="Arial" w:cs="Arial"/>
          <w:vertAlign w:val="superscript"/>
        </w:rPr>
        <w:t>nd</w:t>
      </w:r>
      <w:r w:rsidR="00B90479">
        <w:rPr>
          <w:rFonts w:ascii="Arial" w:hAnsi="Arial" w:cs="Arial"/>
        </w:rPr>
        <w:t xml:space="preserve"> d</w:t>
      </w:r>
      <w:r w:rsidR="00B92AED">
        <w:rPr>
          <w:rFonts w:ascii="Arial" w:hAnsi="Arial" w:cs="Arial"/>
        </w:rPr>
        <w:t>ay</w:t>
      </w:r>
      <w:r w:rsidRPr="00180B86">
        <w:rPr>
          <w:rFonts w:ascii="Arial" w:hAnsi="Arial" w:cs="Arial"/>
        </w:rPr>
        <w:t xml:space="preserve"> of </w:t>
      </w:r>
      <w:r w:rsidR="00B90479">
        <w:rPr>
          <w:rFonts w:ascii="Arial" w:hAnsi="Arial" w:cs="Arial"/>
        </w:rPr>
        <w:t>November</w:t>
      </w:r>
      <w:r w:rsidRPr="00180B86">
        <w:rPr>
          <w:rFonts w:ascii="Arial" w:hAnsi="Arial" w:cs="Arial"/>
        </w:rPr>
        <w:t>, 202</w:t>
      </w:r>
      <w:r w:rsidR="00B92AED">
        <w:rPr>
          <w:rFonts w:ascii="Arial" w:hAnsi="Arial" w:cs="Arial"/>
        </w:rPr>
        <w:t>2</w:t>
      </w:r>
      <w:r w:rsidRPr="00180B86">
        <w:rPr>
          <w:rFonts w:ascii="Arial" w:hAnsi="Arial" w:cs="Arial"/>
        </w:rPr>
        <w:t>.</w:t>
      </w:r>
    </w:p>
    <w:p w:rsidR="00222647" w:rsidRPr="00180B86" w:rsidRDefault="00222647" w:rsidP="00222647">
      <w:pPr>
        <w:jc w:val="both"/>
        <w:rPr>
          <w:rFonts w:ascii="Arial" w:hAnsi="Arial" w:cs="Arial"/>
        </w:rPr>
      </w:pPr>
    </w:p>
    <w:p w:rsidR="00222647" w:rsidRDefault="00222647" w:rsidP="00222647">
      <w:pPr>
        <w:jc w:val="both"/>
        <w:rPr>
          <w:rFonts w:ascii="Arial" w:hAnsi="Arial" w:cs="Arial"/>
        </w:rPr>
      </w:pPr>
    </w:p>
    <w:p w:rsidR="00B53998" w:rsidRPr="00180B86" w:rsidRDefault="00B53998" w:rsidP="00222647">
      <w:pPr>
        <w:jc w:val="both"/>
        <w:rPr>
          <w:rFonts w:ascii="Arial" w:hAnsi="Arial" w:cs="Arial"/>
        </w:rPr>
      </w:pPr>
    </w:p>
    <w:p w:rsidR="00222647" w:rsidRPr="00180B86" w:rsidRDefault="00222647" w:rsidP="00222647">
      <w:pPr>
        <w:jc w:val="both"/>
        <w:rPr>
          <w:rFonts w:ascii="Arial" w:hAnsi="Arial" w:cs="Arial"/>
        </w:rPr>
      </w:pPr>
    </w:p>
    <w:p w:rsidR="00222647" w:rsidRPr="00180B86" w:rsidRDefault="00222647" w:rsidP="00222647">
      <w:pPr>
        <w:jc w:val="both"/>
        <w:rPr>
          <w:rFonts w:ascii="Arial" w:hAnsi="Arial" w:cs="Arial"/>
        </w:rPr>
      </w:pPr>
      <w:r w:rsidRPr="00180B86">
        <w:rPr>
          <w:rFonts w:ascii="Arial" w:hAnsi="Arial" w:cs="Arial"/>
        </w:rPr>
        <w:t xml:space="preserve">________________________ </w:t>
      </w:r>
    </w:p>
    <w:p w:rsidR="00222647" w:rsidRPr="00180B86" w:rsidRDefault="00222647" w:rsidP="00222647">
      <w:pPr>
        <w:jc w:val="both"/>
        <w:rPr>
          <w:rFonts w:ascii="Arial" w:hAnsi="Arial" w:cs="Arial"/>
        </w:rPr>
      </w:pPr>
      <w:r w:rsidRPr="00180B86">
        <w:rPr>
          <w:rFonts w:ascii="Arial" w:hAnsi="Arial" w:cs="Arial"/>
        </w:rPr>
        <w:t>Brenda Green, City Clerk</w:t>
      </w:r>
    </w:p>
    <w:p w:rsidR="00EB3A3E" w:rsidRPr="00BF3C60" w:rsidRDefault="00EB3A3E" w:rsidP="000F7550"/>
    <w:sectPr w:rsidR="00EB3A3E" w:rsidRPr="00BF3C60" w:rsidSect="00F777F8">
      <w:footerReference w:type="even" r:id="rId9"/>
      <w:footerReference w:type="default" r:id="rId10"/>
      <w:headerReference w:type="first" r:id="rId11"/>
      <w:footerReference w:type="first" r:id="rId12"/>
      <w:endnotePr>
        <w:numFmt w:val="decimal"/>
      </w:endnotePr>
      <w:pgSz w:w="12240" w:h="15840" w:code="1"/>
      <w:pgMar w:top="1440" w:right="1440" w:bottom="144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D7E" w:rsidRDefault="00AC6D7E">
      <w:r>
        <w:separator/>
      </w:r>
    </w:p>
  </w:endnote>
  <w:endnote w:type="continuationSeparator" w:id="0">
    <w:p w:rsidR="00AC6D7E" w:rsidRDefault="00AC6D7E">
      <w:r>
        <w:continuationSeparator/>
      </w:r>
    </w:p>
  </w:endnote>
  <w:endnote w:type="continuationNotice" w:id="1">
    <w:p w:rsidR="00AC6D7E" w:rsidRDefault="00AC6D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f1">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323" w:rsidRDefault="001B43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1B4323" w:rsidRDefault="001B43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2259577"/>
      <w:docPartObj>
        <w:docPartGallery w:val="Page Numbers (Bottom of Page)"/>
        <w:docPartUnique/>
      </w:docPartObj>
    </w:sdtPr>
    <w:sdtEndPr>
      <w:rPr>
        <w:rFonts w:ascii="Arial" w:hAnsi="Arial" w:cs="Arial"/>
      </w:rPr>
    </w:sdtEndPr>
    <w:sdtContent>
      <w:p w:rsidR="00B53998" w:rsidRPr="00CB7684" w:rsidRDefault="00824B79" w:rsidP="00B53998">
        <w:pPr>
          <w:pStyle w:val="Footer"/>
          <w:jc w:val="center"/>
          <w:rPr>
            <w:rFonts w:ascii="Arial" w:hAnsi="Arial" w:cs="Arial"/>
          </w:rPr>
        </w:pPr>
        <w:sdt>
          <w:sdtPr>
            <w:rPr>
              <w:rFonts w:ascii="Arial" w:hAnsi="Arial" w:cs="Arial"/>
            </w:rPr>
            <w:id w:val="572092139"/>
            <w:docPartObj>
              <w:docPartGallery w:val="Page Numbers (Top of Page)"/>
              <w:docPartUnique/>
            </w:docPartObj>
          </w:sdtPr>
          <w:sdtEndPr/>
          <w:sdtContent>
            <w:r w:rsidR="00B53998" w:rsidRPr="00B53998">
              <w:rPr>
                <w:rFonts w:ascii="Arial" w:hAnsi="Arial" w:cs="Arial"/>
              </w:rPr>
              <w:t xml:space="preserve">Ordinance No. </w:t>
            </w:r>
            <w:r w:rsidR="00B92AED" w:rsidRPr="00B53998">
              <w:rPr>
                <w:rFonts w:ascii="Arial" w:hAnsi="Arial" w:cs="Arial"/>
              </w:rPr>
              <w:t>202</w:t>
            </w:r>
            <w:r w:rsidR="00B92AED">
              <w:rPr>
                <w:rFonts w:ascii="Arial" w:hAnsi="Arial" w:cs="Arial"/>
              </w:rPr>
              <w:t>2</w:t>
            </w:r>
            <w:r w:rsidR="00B53998" w:rsidRPr="00B53998">
              <w:rPr>
                <w:rFonts w:ascii="Arial" w:hAnsi="Arial" w:cs="Arial"/>
              </w:rPr>
              <w:t>-</w:t>
            </w:r>
            <w:r w:rsidR="00B92AED">
              <w:rPr>
                <w:rFonts w:ascii="Arial" w:hAnsi="Arial" w:cs="Arial"/>
              </w:rPr>
              <w:t>xx</w:t>
            </w:r>
            <w:r w:rsidR="00B92AED" w:rsidRPr="00B53998">
              <w:rPr>
                <w:rFonts w:ascii="Arial" w:hAnsi="Arial" w:cs="Arial"/>
              </w:rPr>
              <w:t xml:space="preserve"> </w:t>
            </w:r>
          </w:sdtContent>
        </w:sdt>
        <w:sdt>
          <w:sdtPr>
            <w:rPr>
              <w:rFonts w:ascii="Arial" w:hAnsi="Arial" w:cs="Arial"/>
            </w:rPr>
            <w:id w:val="2102139105"/>
            <w:docPartObj>
              <w:docPartGallery w:val="Page Numbers (Top of Page)"/>
              <w:docPartUnique/>
            </w:docPartObj>
          </w:sdtPr>
          <w:sdtEndPr/>
          <w:sdtContent>
            <w:r w:rsidR="00B53998" w:rsidRPr="00CB7684">
              <w:rPr>
                <w:rFonts w:ascii="Arial" w:hAnsi="Arial" w:cs="Arial"/>
              </w:rPr>
              <w:t xml:space="preserve">Page </w:t>
            </w:r>
            <w:r w:rsidR="00B53998" w:rsidRPr="00CB7684">
              <w:rPr>
                <w:rFonts w:ascii="Arial" w:hAnsi="Arial" w:cs="Arial"/>
                <w:bCs/>
                <w:szCs w:val="24"/>
              </w:rPr>
              <w:fldChar w:fldCharType="begin"/>
            </w:r>
            <w:r w:rsidR="00B53998" w:rsidRPr="00CB7684">
              <w:rPr>
                <w:rFonts w:ascii="Arial" w:hAnsi="Arial" w:cs="Arial"/>
                <w:bCs/>
              </w:rPr>
              <w:instrText xml:space="preserve"> PAGE </w:instrText>
            </w:r>
            <w:r w:rsidR="00B53998" w:rsidRPr="00CB7684">
              <w:rPr>
                <w:rFonts w:ascii="Arial" w:hAnsi="Arial" w:cs="Arial"/>
                <w:bCs/>
                <w:szCs w:val="24"/>
              </w:rPr>
              <w:fldChar w:fldCharType="separate"/>
            </w:r>
            <w:r>
              <w:rPr>
                <w:rFonts w:ascii="Arial" w:hAnsi="Arial" w:cs="Arial"/>
                <w:bCs/>
                <w:noProof/>
              </w:rPr>
              <w:t>7</w:t>
            </w:r>
            <w:r w:rsidR="00B53998" w:rsidRPr="00CB7684">
              <w:rPr>
                <w:rFonts w:ascii="Arial" w:hAnsi="Arial" w:cs="Arial"/>
                <w:bCs/>
                <w:szCs w:val="24"/>
              </w:rPr>
              <w:fldChar w:fldCharType="end"/>
            </w:r>
            <w:r w:rsidR="00B53998" w:rsidRPr="00CB7684">
              <w:rPr>
                <w:rFonts w:ascii="Arial" w:hAnsi="Arial" w:cs="Arial"/>
              </w:rPr>
              <w:t xml:space="preserve"> of </w:t>
            </w:r>
            <w:r w:rsidR="00B53998" w:rsidRPr="00CB7684">
              <w:rPr>
                <w:rFonts w:ascii="Arial" w:hAnsi="Arial" w:cs="Arial"/>
                <w:bCs/>
                <w:szCs w:val="24"/>
              </w:rPr>
              <w:fldChar w:fldCharType="begin"/>
            </w:r>
            <w:r w:rsidR="00B53998" w:rsidRPr="00CB7684">
              <w:rPr>
                <w:rFonts w:ascii="Arial" w:hAnsi="Arial" w:cs="Arial"/>
                <w:bCs/>
              </w:rPr>
              <w:instrText xml:space="preserve"> NUMPAGES  </w:instrText>
            </w:r>
            <w:r w:rsidR="00B53998" w:rsidRPr="00CB7684">
              <w:rPr>
                <w:rFonts w:ascii="Arial" w:hAnsi="Arial" w:cs="Arial"/>
                <w:bCs/>
                <w:szCs w:val="24"/>
              </w:rPr>
              <w:fldChar w:fldCharType="separate"/>
            </w:r>
            <w:r>
              <w:rPr>
                <w:rFonts w:ascii="Arial" w:hAnsi="Arial" w:cs="Arial"/>
                <w:bCs/>
                <w:noProof/>
              </w:rPr>
              <w:t>7</w:t>
            </w:r>
            <w:r w:rsidR="00B53998" w:rsidRPr="00CB7684">
              <w:rPr>
                <w:rFonts w:ascii="Arial" w:hAnsi="Arial" w:cs="Arial"/>
                <w:bCs/>
                <w:szCs w:val="24"/>
              </w:rPr>
              <w:fldChar w:fldCharType="end"/>
            </w:r>
          </w:sdtContent>
        </w:sdt>
      </w:p>
    </w:sdtContent>
  </w:sdt>
  <w:p w:rsidR="001B4323" w:rsidRPr="00307C14" w:rsidRDefault="001B4323" w:rsidP="00D258B8">
    <w:pPr>
      <w:pStyle w:val="Footer"/>
      <w:jc w:val="cen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1259133"/>
      <w:docPartObj>
        <w:docPartGallery w:val="Page Numbers (Bottom of Page)"/>
        <w:docPartUnique/>
      </w:docPartObj>
    </w:sdtPr>
    <w:sdtEndPr>
      <w:rPr>
        <w:rFonts w:ascii="Arial" w:hAnsi="Arial" w:cs="Arial"/>
      </w:rPr>
    </w:sdtEndPr>
    <w:sdtContent>
      <w:p w:rsidR="00B53998" w:rsidRPr="00D14324" w:rsidRDefault="00824B79" w:rsidP="00B53998">
        <w:pPr>
          <w:pStyle w:val="Footer"/>
          <w:jc w:val="center"/>
          <w:rPr>
            <w:rFonts w:ascii="Arial" w:hAnsi="Arial" w:cs="Arial"/>
          </w:rPr>
        </w:pPr>
        <w:sdt>
          <w:sdtPr>
            <w:rPr>
              <w:rFonts w:ascii="Arial" w:hAnsi="Arial" w:cs="Arial"/>
            </w:rPr>
            <w:id w:val="-1013832890"/>
            <w:docPartObj>
              <w:docPartGallery w:val="Page Numbers (Top of Page)"/>
              <w:docPartUnique/>
            </w:docPartObj>
          </w:sdtPr>
          <w:sdtEndPr/>
          <w:sdtContent>
            <w:r w:rsidR="00B90479">
              <w:rPr>
                <w:rFonts w:ascii="Arial" w:hAnsi="Arial" w:cs="Arial"/>
              </w:rPr>
              <w:t>Ordinance No. 2022-xx</w:t>
            </w:r>
            <w:r w:rsidR="00B53998" w:rsidRPr="00D14324">
              <w:rPr>
                <w:rFonts w:ascii="Arial" w:hAnsi="Arial" w:cs="Arial"/>
              </w:rPr>
              <w:t xml:space="preserve"> </w:t>
            </w:r>
          </w:sdtContent>
        </w:sdt>
        <w:sdt>
          <w:sdtPr>
            <w:rPr>
              <w:rFonts w:ascii="Arial" w:hAnsi="Arial" w:cs="Arial"/>
            </w:rPr>
            <w:id w:val="1950661797"/>
            <w:docPartObj>
              <w:docPartGallery w:val="Page Numbers (Top of Page)"/>
              <w:docPartUnique/>
            </w:docPartObj>
          </w:sdtPr>
          <w:sdtEndPr/>
          <w:sdtContent>
            <w:r w:rsidR="00B53998" w:rsidRPr="00D14324">
              <w:rPr>
                <w:rFonts w:ascii="Arial" w:hAnsi="Arial" w:cs="Arial"/>
              </w:rPr>
              <w:t xml:space="preserve">Page </w:t>
            </w:r>
            <w:r w:rsidR="00B53998" w:rsidRPr="00D14324">
              <w:rPr>
                <w:rFonts w:ascii="Arial" w:hAnsi="Arial" w:cs="Arial"/>
                <w:bCs/>
                <w:szCs w:val="24"/>
              </w:rPr>
              <w:fldChar w:fldCharType="begin"/>
            </w:r>
            <w:r w:rsidR="00B53998" w:rsidRPr="00D14324">
              <w:rPr>
                <w:rFonts w:ascii="Arial" w:hAnsi="Arial" w:cs="Arial"/>
                <w:bCs/>
              </w:rPr>
              <w:instrText xml:space="preserve"> PAGE </w:instrText>
            </w:r>
            <w:r w:rsidR="00B53998" w:rsidRPr="00D14324">
              <w:rPr>
                <w:rFonts w:ascii="Arial" w:hAnsi="Arial" w:cs="Arial"/>
                <w:bCs/>
                <w:szCs w:val="24"/>
              </w:rPr>
              <w:fldChar w:fldCharType="separate"/>
            </w:r>
            <w:r>
              <w:rPr>
                <w:rFonts w:ascii="Arial" w:hAnsi="Arial" w:cs="Arial"/>
                <w:bCs/>
                <w:noProof/>
              </w:rPr>
              <w:t>1</w:t>
            </w:r>
            <w:r w:rsidR="00B53998" w:rsidRPr="00D14324">
              <w:rPr>
                <w:rFonts w:ascii="Arial" w:hAnsi="Arial" w:cs="Arial"/>
                <w:bCs/>
                <w:szCs w:val="24"/>
              </w:rPr>
              <w:fldChar w:fldCharType="end"/>
            </w:r>
            <w:r w:rsidR="00B53998" w:rsidRPr="00D14324">
              <w:rPr>
                <w:rFonts w:ascii="Arial" w:hAnsi="Arial" w:cs="Arial"/>
              </w:rPr>
              <w:t xml:space="preserve"> of </w:t>
            </w:r>
            <w:r w:rsidR="00B53998" w:rsidRPr="00D14324">
              <w:rPr>
                <w:rFonts w:ascii="Arial" w:hAnsi="Arial" w:cs="Arial"/>
                <w:bCs/>
                <w:szCs w:val="24"/>
              </w:rPr>
              <w:fldChar w:fldCharType="begin"/>
            </w:r>
            <w:r w:rsidR="00B53998" w:rsidRPr="00D14324">
              <w:rPr>
                <w:rFonts w:ascii="Arial" w:hAnsi="Arial" w:cs="Arial"/>
                <w:bCs/>
              </w:rPr>
              <w:instrText xml:space="preserve"> NUMPAGES  </w:instrText>
            </w:r>
            <w:r w:rsidR="00B53998" w:rsidRPr="00D14324">
              <w:rPr>
                <w:rFonts w:ascii="Arial" w:hAnsi="Arial" w:cs="Arial"/>
                <w:bCs/>
                <w:szCs w:val="24"/>
              </w:rPr>
              <w:fldChar w:fldCharType="separate"/>
            </w:r>
            <w:r>
              <w:rPr>
                <w:rFonts w:ascii="Arial" w:hAnsi="Arial" w:cs="Arial"/>
                <w:bCs/>
                <w:noProof/>
              </w:rPr>
              <w:t>7</w:t>
            </w:r>
            <w:r w:rsidR="00B53998" w:rsidRPr="00D14324">
              <w:rPr>
                <w:rFonts w:ascii="Arial" w:hAnsi="Arial" w:cs="Arial"/>
                <w:bCs/>
                <w:szCs w:val="24"/>
              </w:rPr>
              <w:fldChar w:fldCharType="end"/>
            </w:r>
          </w:sdtContent>
        </w:sdt>
      </w:p>
    </w:sdtContent>
  </w:sdt>
  <w:p w:rsidR="001B4323" w:rsidRPr="008B0740" w:rsidRDefault="00B53998" w:rsidP="00B53998">
    <w:pPr>
      <w:pStyle w:val="Footer"/>
      <w:jc w:val="center"/>
    </w:pPr>
    <w:r w:rsidDel="00B53998">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D7E" w:rsidRDefault="00AC6D7E">
      <w:r>
        <w:separator/>
      </w:r>
    </w:p>
  </w:footnote>
  <w:footnote w:type="continuationSeparator" w:id="0">
    <w:p w:rsidR="00AC6D7E" w:rsidRDefault="00AC6D7E">
      <w:r>
        <w:continuationSeparator/>
      </w:r>
    </w:p>
  </w:footnote>
  <w:footnote w:type="continuationNotice" w:id="1">
    <w:p w:rsidR="00AC6D7E" w:rsidRDefault="00AC6D7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7F8" w:rsidRPr="00F777F8" w:rsidRDefault="00F777F8" w:rsidP="00F777F8">
    <w:pPr>
      <w:pStyle w:val="Header"/>
      <w:jc w:val="right"/>
      <w:rPr>
        <w:rFonts w:ascii="Arial" w:hAnsi="Arial" w:cs="Arial"/>
        <w:sz w:val="28"/>
        <w:szCs w:val="28"/>
      </w:rPr>
    </w:pPr>
    <w:r w:rsidRPr="00F777F8">
      <w:rPr>
        <w:rFonts w:ascii="Arial" w:hAnsi="Arial" w:cs="Arial"/>
        <w:sz w:val="28"/>
        <w:szCs w:val="28"/>
      </w:rPr>
      <w:t>ATTACHMENT 1</w:t>
    </w:r>
  </w:p>
  <w:p w:rsidR="00F777F8" w:rsidRDefault="00F777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F5DBF"/>
    <w:multiLevelType w:val="hybridMultilevel"/>
    <w:tmpl w:val="ED80EB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12578"/>
    <w:multiLevelType w:val="hybridMultilevel"/>
    <w:tmpl w:val="B1605B74"/>
    <w:lvl w:ilvl="0" w:tplc="73E8E51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1BF30E0"/>
    <w:multiLevelType w:val="hybridMultilevel"/>
    <w:tmpl w:val="789465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C02820"/>
    <w:multiLevelType w:val="hybridMultilevel"/>
    <w:tmpl w:val="3BC2031E"/>
    <w:lvl w:ilvl="0" w:tplc="0409000F">
      <w:start w:val="1"/>
      <w:numFmt w:val="decimal"/>
      <w:lvlText w:val="%1."/>
      <w:lvlJc w:val="left"/>
      <w:pPr>
        <w:ind w:left="1080" w:hanging="360"/>
      </w:pPr>
    </w:lvl>
    <w:lvl w:ilvl="1" w:tplc="0409001B">
      <w:start w:val="1"/>
      <w:numFmt w:val="lowerRoman"/>
      <w:lvlText w:val="%2."/>
      <w:lvlJc w:val="right"/>
      <w:pPr>
        <w:ind w:left="1800" w:hanging="360"/>
      </w:pPr>
    </w:lvl>
    <w:lvl w:ilvl="2" w:tplc="04090019">
      <w:start w:val="1"/>
      <w:numFmt w:val="lowerLetter"/>
      <w:lvlText w:val="%3."/>
      <w:lvlJc w:val="left"/>
      <w:pPr>
        <w:ind w:left="1530" w:hanging="180"/>
      </w:pPr>
    </w:lvl>
    <w:lvl w:ilvl="3" w:tplc="0194D4B8">
      <w:start w:val="1"/>
      <w:numFmt w:val="upperLetter"/>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3AC1800"/>
    <w:multiLevelType w:val="hybridMultilevel"/>
    <w:tmpl w:val="09A08FA6"/>
    <w:lvl w:ilvl="0" w:tplc="B0B0D87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46426F9"/>
    <w:multiLevelType w:val="hybridMultilevel"/>
    <w:tmpl w:val="7A384BDA"/>
    <w:lvl w:ilvl="0" w:tplc="11BA81E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51814DE"/>
    <w:multiLevelType w:val="hybridMultilevel"/>
    <w:tmpl w:val="ED80EB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F07CB1"/>
    <w:multiLevelType w:val="hybridMultilevel"/>
    <w:tmpl w:val="96165FEE"/>
    <w:lvl w:ilvl="0" w:tplc="C436ED6E">
      <w:start w:val="1"/>
      <w:numFmt w:val="upperLetter"/>
      <w:lvlText w:val="%1."/>
      <w:lvlJc w:val="left"/>
      <w:pPr>
        <w:tabs>
          <w:tab w:val="num" w:pos="720"/>
        </w:tabs>
        <w:ind w:left="720" w:hanging="360"/>
      </w:pPr>
      <w:rPr>
        <w:rFonts w:hint="default"/>
        <w:b w:val="0"/>
      </w:rPr>
    </w:lvl>
    <w:lvl w:ilvl="1" w:tplc="AAE8060A">
      <w:start w:val="1"/>
      <w:numFmt w:val="decimal"/>
      <w:lvlText w:val="%2)"/>
      <w:lvlJc w:val="left"/>
      <w:pPr>
        <w:tabs>
          <w:tab w:val="num" w:pos="1440"/>
        </w:tabs>
        <w:ind w:left="1440" w:hanging="360"/>
      </w:pPr>
      <w:rPr>
        <w:rFonts w:hint="default"/>
        <w:b w:val="0"/>
      </w:rPr>
    </w:lvl>
    <w:lvl w:ilvl="2" w:tplc="0409001B">
      <w:start w:val="1"/>
      <w:numFmt w:val="lowerRoman"/>
      <w:lvlText w:val="%3."/>
      <w:lvlJc w:val="right"/>
      <w:pPr>
        <w:tabs>
          <w:tab w:val="num" w:pos="2160"/>
        </w:tabs>
        <w:ind w:left="2160" w:hanging="180"/>
      </w:pPr>
    </w:lvl>
    <w:lvl w:ilvl="3" w:tplc="2E1408D2">
      <w:start w:val="1"/>
      <w:numFmt w:val="lowerLetter"/>
      <w:lvlText w:val="%4)"/>
      <w:lvlJc w:val="left"/>
      <w:pPr>
        <w:ind w:left="2700" w:hanging="360"/>
      </w:pPr>
      <w:rPr>
        <w:rFonts w:hint="default"/>
      </w:rPr>
    </w:lvl>
    <w:lvl w:ilvl="4" w:tplc="A3602F00">
      <w:start w:val="1"/>
      <w:numFmt w:val="lowerRoman"/>
      <w:lvlText w:val="%5)"/>
      <w:lvlJc w:val="left"/>
      <w:pPr>
        <w:ind w:left="3960" w:hanging="72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89435AB"/>
    <w:multiLevelType w:val="hybridMultilevel"/>
    <w:tmpl w:val="19205530"/>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08C23E50"/>
    <w:multiLevelType w:val="hybridMultilevel"/>
    <w:tmpl w:val="BCF0FBCA"/>
    <w:lvl w:ilvl="0" w:tplc="2A00AF38">
      <w:start w:val="6"/>
      <w:numFmt w:val="decimal"/>
      <w:lvlText w:val="%1."/>
      <w:lvlJc w:val="left"/>
      <w:pPr>
        <w:tabs>
          <w:tab w:val="num" w:pos="1260"/>
        </w:tabs>
        <w:ind w:left="1260" w:hanging="360"/>
      </w:pPr>
      <w:rPr>
        <w:rFonts w:hint="default"/>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09286BE8"/>
    <w:multiLevelType w:val="hybridMultilevel"/>
    <w:tmpl w:val="B7C6D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9778FF"/>
    <w:multiLevelType w:val="hybridMultilevel"/>
    <w:tmpl w:val="BC662B32"/>
    <w:lvl w:ilvl="0" w:tplc="70D4D456">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8F0243"/>
    <w:multiLevelType w:val="hybridMultilevel"/>
    <w:tmpl w:val="F6BE83E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996695"/>
    <w:multiLevelType w:val="hybridMultilevel"/>
    <w:tmpl w:val="C262D208"/>
    <w:lvl w:ilvl="0" w:tplc="0AF848AA">
      <w:start w:val="1"/>
      <w:numFmt w:val="upperLetter"/>
      <w:lvlText w:val="%1."/>
      <w:lvlJc w:val="left"/>
      <w:pPr>
        <w:tabs>
          <w:tab w:val="num" w:pos="1080"/>
        </w:tabs>
        <w:ind w:left="1080" w:hanging="360"/>
      </w:pPr>
      <w:rPr>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12655A16"/>
    <w:multiLevelType w:val="hybridMultilevel"/>
    <w:tmpl w:val="6452F7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276667C"/>
    <w:multiLevelType w:val="hybridMultilevel"/>
    <w:tmpl w:val="7BCA5C38"/>
    <w:lvl w:ilvl="0" w:tplc="43BA9116">
      <w:start w:val="1"/>
      <w:numFmt w:val="lowerLetter"/>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149722CD"/>
    <w:multiLevelType w:val="hybridMultilevel"/>
    <w:tmpl w:val="8AD22E22"/>
    <w:lvl w:ilvl="0" w:tplc="04090019">
      <w:start w:val="1"/>
      <w:numFmt w:val="lowerLetter"/>
      <w:lvlText w:val="%1."/>
      <w:lvlJc w:val="left"/>
      <w:pPr>
        <w:ind w:left="117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7" w15:restartNumberingAfterBreak="0">
    <w:nsid w:val="14C20A5D"/>
    <w:multiLevelType w:val="hybridMultilevel"/>
    <w:tmpl w:val="7724FC88"/>
    <w:lvl w:ilvl="0" w:tplc="645461F0">
      <w:start w:val="1"/>
      <w:numFmt w:val="upperLetter"/>
      <w:lvlText w:val="%1)"/>
      <w:lvlJc w:val="left"/>
      <w:pPr>
        <w:ind w:left="360" w:hanging="360"/>
      </w:pPr>
      <w:rPr>
        <w:rFonts w:hint="default"/>
        <w:b w:val="0"/>
      </w:rPr>
    </w:lvl>
    <w:lvl w:ilvl="1" w:tplc="04090011">
      <w:start w:val="1"/>
      <w:numFmt w:val="decimal"/>
      <w:lvlText w:val="%2)"/>
      <w:lvlJc w:val="left"/>
      <w:pPr>
        <w:ind w:left="1080" w:hanging="360"/>
      </w:pPr>
    </w:lvl>
    <w:lvl w:ilvl="2" w:tplc="04090017">
      <w:start w:val="1"/>
      <w:numFmt w:val="lowerLetter"/>
      <w:lvlText w:val="%3)"/>
      <w:lvlJc w:val="left"/>
      <w:pPr>
        <w:ind w:left="1800" w:hanging="180"/>
      </w:pPr>
    </w:lvl>
    <w:lvl w:ilvl="3" w:tplc="AB149F5C">
      <w:start w:val="10"/>
      <w:numFmt w:val="lowerLetter"/>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5504361"/>
    <w:multiLevelType w:val="multilevel"/>
    <w:tmpl w:val="A148B630"/>
    <w:lvl w:ilvl="0">
      <w:start w:val="1"/>
      <w:numFmt w:val="none"/>
      <w:pStyle w:val="SectionTitle"/>
      <w:suff w:val="nothing"/>
      <w:lvlText w:val="17."/>
      <w:lvlJc w:val="left"/>
      <w:pPr>
        <w:ind w:left="360" w:hanging="360"/>
      </w:pPr>
      <w:rPr>
        <w:rFonts w:ascii="Arial" w:hAnsi="Arial" w:cs="Arial" w:hint="default"/>
        <w:b w:val="0"/>
        <w:i w:val="0"/>
        <w:sz w:val="26"/>
      </w:rPr>
    </w:lvl>
    <w:lvl w:ilvl="1">
      <w:start w:val="1"/>
      <w:numFmt w:val="upperLetter"/>
      <w:pStyle w:val="GlobalList1"/>
      <w:lvlText w:val="%1%2."/>
      <w:lvlJc w:val="left"/>
      <w:pPr>
        <w:tabs>
          <w:tab w:val="num" w:pos="547"/>
        </w:tabs>
        <w:ind w:left="547" w:hanging="547"/>
      </w:pPr>
      <w:rPr>
        <w:rFonts w:ascii="Arial" w:hAnsi="Arial" w:cs="Arial" w:hint="default"/>
        <w:b w:val="0"/>
        <w:i w:val="0"/>
        <w:sz w:val="22"/>
      </w:rPr>
    </w:lvl>
    <w:lvl w:ilvl="2">
      <w:start w:val="1"/>
      <w:numFmt w:val="decimal"/>
      <w:pStyle w:val="GlobalList2"/>
      <w:lvlText w:val="%1%3."/>
      <w:lvlJc w:val="left"/>
      <w:pPr>
        <w:tabs>
          <w:tab w:val="num" w:pos="1080"/>
        </w:tabs>
        <w:ind w:left="1080" w:hanging="540"/>
      </w:pPr>
      <w:rPr>
        <w:rFonts w:ascii="Times New Roman" w:hAnsi="Times New Roman" w:hint="default"/>
        <w:sz w:val="22"/>
      </w:rPr>
    </w:lvl>
    <w:lvl w:ilvl="3">
      <w:start w:val="1"/>
      <w:numFmt w:val="lowerLetter"/>
      <w:pStyle w:val="GlobalList3"/>
      <w:lvlText w:val="%1%4."/>
      <w:lvlJc w:val="left"/>
      <w:pPr>
        <w:tabs>
          <w:tab w:val="num" w:pos="1440"/>
        </w:tabs>
        <w:ind w:left="1440" w:hanging="360"/>
      </w:pPr>
      <w:rPr>
        <w:rFonts w:ascii="Times New Roman" w:hAnsi="Times New Roman" w:hint="default"/>
        <w:sz w:val="22"/>
      </w:rPr>
    </w:lvl>
    <w:lvl w:ilvl="4">
      <w:start w:val="1"/>
      <w:numFmt w:val="lowerRoman"/>
      <w:pStyle w:val="GlobalList4"/>
      <w:lvlText w:val="%1%5."/>
      <w:lvlJc w:val="left"/>
      <w:pPr>
        <w:tabs>
          <w:tab w:val="num" w:pos="1800"/>
        </w:tabs>
        <w:ind w:left="1800" w:hanging="360"/>
      </w:pPr>
      <w:rPr>
        <w:rFonts w:ascii="Times New Roman" w:hAnsi="Times New Roman" w:hint="default"/>
        <w:sz w:val="22"/>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19" w15:restartNumberingAfterBreak="0">
    <w:nsid w:val="1971353F"/>
    <w:multiLevelType w:val="multilevel"/>
    <w:tmpl w:val="0BE25EAC"/>
    <w:lvl w:ilvl="0">
      <w:start w:val="1"/>
      <w:numFmt w:val="decimal"/>
      <w:lvlText w:val="%1."/>
      <w:lvlJc w:val="left"/>
      <w:pPr>
        <w:tabs>
          <w:tab w:val="num" w:pos="1440"/>
        </w:tabs>
        <w:ind w:left="1440" w:hanging="360"/>
      </w:pPr>
      <w:rPr>
        <w:rFonts w:hint="default"/>
        <w:b/>
      </w:rPr>
    </w:lvl>
    <w:lvl w:ilvl="1">
      <w:start w:val="1"/>
      <w:numFmt w:val="decimal"/>
      <w:lvlText w:val="%2)"/>
      <w:lvlJc w:val="left"/>
      <w:pPr>
        <w:tabs>
          <w:tab w:val="num" w:pos="1440"/>
        </w:tabs>
        <w:ind w:left="1440" w:hanging="360"/>
      </w:pPr>
      <w:rPr>
        <w:rFonts w:hint="default"/>
      </w:rPr>
    </w:lvl>
    <w:lvl w:ilvl="2">
      <w:start w:val="12"/>
      <w:numFmt w:val="decimal"/>
      <w:lvlText w:val="%3."/>
      <w:lvlJc w:val="left"/>
      <w:pPr>
        <w:tabs>
          <w:tab w:val="num" w:pos="2340"/>
        </w:tabs>
        <w:ind w:left="2340" w:hanging="360"/>
      </w:pPr>
      <w:rPr>
        <w:rFonts w:hint="default"/>
      </w:rPr>
    </w:lvl>
    <w:lvl w:ilvl="3">
      <w:start w:val="1"/>
      <w:numFmt w:val="upperLetter"/>
      <w:lvlText w:val="%4."/>
      <w:lvlJc w:val="left"/>
      <w:pPr>
        <w:tabs>
          <w:tab w:val="num" w:pos="2880"/>
        </w:tabs>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1B036C37"/>
    <w:multiLevelType w:val="multilevel"/>
    <w:tmpl w:val="1B340408"/>
    <w:lvl w:ilvl="0">
      <w:start w:val="2"/>
      <w:numFmt w:val="none"/>
      <w:suff w:val="nothing"/>
      <w:lvlText w:val="17."/>
      <w:lvlJc w:val="left"/>
      <w:pPr>
        <w:ind w:left="360" w:hanging="360"/>
      </w:pPr>
      <w:rPr>
        <w:rFonts w:asciiTheme="minorHAnsi" w:hAnsiTheme="minorHAnsi" w:cs="Times New Roman" w:hint="default"/>
        <w:b/>
        <w:i w:val="0"/>
        <w:sz w:val="26"/>
      </w:rPr>
    </w:lvl>
    <w:lvl w:ilvl="1">
      <w:start w:val="2"/>
      <w:numFmt w:val="upperLetter"/>
      <w:lvlText w:val="%1%2."/>
      <w:lvlJc w:val="left"/>
      <w:pPr>
        <w:tabs>
          <w:tab w:val="num" w:pos="547"/>
        </w:tabs>
        <w:ind w:left="547" w:hanging="547"/>
      </w:pPr>
      <w:rPr>
        <w:rFonts w:asciiTheme="minorHAnsi" w:hAnsiTheme="minorHAnsi" w:cs="Times New Roman" w:hint="default"/>
        <w:b/>
        <w:i w:val="0"/>
        <w:sz w:val="22"/>
      </w:rPr>
    </w:lvl>
    <w:lvl w:ilvl="2">
      <w:start w:val="2"/>
      <w:numFmt w:val="decimal"/>
      <w:lvlText w:val="%1%3."/>
      <w:lvlJc w:val="left"/>
      <w:pPr>
        <w:tabs>
          <w:tab w:val="num" w:pos="1080"/>
        </w:tabs>
        <w:ind w:left="1080" w:hanging="540"/>
      </w:pPr>
      <w:rPr>
        <w:rFonts w:ascii="Arial" w:hAnsi="Arial" w:cs="Arial" w:hint="default"/>
        <w:sz w:val="24"/>
        <w:szCs w:val="24"/>
      </w:rPr>
    </w:lvl>
    <w:lvl w:ilvl="3">
      <w:start w:val="1"/>
      <w:numFmt w:val="lowerLetter"/>
      <w:lvlText w:val="%1%4."/>
      <w:lvlJc w:val="left"/>
      <w:pPr>
        <w:tabs>
          <w:tab w:val="num" w:pos="1440"/>
        </w:tabs>
        <w:ind w:left="1440" w:hanging="360"/>
      </w:pPr>
      <w:rPr>
        <w:rFonts w:ascii="Arial" w:hAnsi="Arial" w:cs="Arial" w:hint="default"/>
        <w:sz w:val="24"/>
        <w:szCs w:val="24"/>
      </w:rPr>
    </w:lvl>
    <w:lvl w:ilvl="4">
      <w:start w:val="1"/>
      <w:numFmt w:val="lowerRoman"/>
      <w:lvlText w:val="%1%5."/>
      <w:lvlJc w:val="left"/>
      <w:pPr>
        <w:tabs>
          <w:tab w:val="num" w:pos="1800"/>
        </w:tabs>
        <w:ind w:left="1800" w:hanging="360"/>
      </w:pPr>
      <w:rPr>
        <w:rFonts w:ascii="Times New Roman" w:hAnsi="Times New Roman" w:cs="Times New Roman" w:hint="default"/>
        <w:sz w:val="22"/>
      </w:rPr>
    </w:lvl>
    <w:lvl w:ilvl="5">
      <w:start w:val="1"/>
      <w:numFmt w:val="decimal"/>
      <w:lvlText w:val="%1.%2.%3.%4.%5.%6."/>
      <w:lvlJc w:val="left"/>
      <w:pPr>
        <w:tabs>
          <w:tab w:val="num" w:pos="2700"/>
        </w:tabs>
        <w:ind w:left="2556" w:hanging="936"/>
      </w:pPr>
      <w:rPr>
        <w:rFonts w:cs="Times New Roman" w:hint="default"/>
      </w:rPr>
    </w:lvl>
    <w:lvl w:ilvl="6">
      <w:start w:val="1"/>
      <w:numFmt w:val="decimal"/>
      <w:lvlText w:val="%1.%2.%3.%4.%5.%6.%7."/>
      <w:lvlJc w:val="left"/>
      <w:pPr>
        <w:tabs>
          <w:tab w:val="num" w:pos="3420"/>
        </w:tabs>
        <w:ind w:left="3060" w:hanging="1080"/>
      </w:pPr>
      <w:rPr>
        <w:rFonts w:cs="Times New Roman" w:hint="default"/>
      </w:rPr>
    </w:lvl>
    <w:lvl w:ilvl="7">
      <w:start w:val="1"/>
      <w:numFmt w:val="decimal"/>
      <w:lvlText w:val="%1.%2.%3.%4.%5.%6.%7.%8."/>
      <w:lvlJc w:val="left"/>
      <w:pPr>
        <w:tabs>
          <w:tab w:val="num" w:pos="3780"/>
        </w:tabs>
        <w:ind w:left="3564" w:hanging="1224"/>
      </w:pPr>
      <w:rPr>
        <w:rFonts w:cs="Times New Roman" w:hint="default"/>
      </w:rPr>
    </w:lvl>
    <w:lvl w:ilvl="8">
      <w:start w:val="1"/>
      <w:numFmt w:val="decimal"/>
      <w:lvlText w:val="%1.%2.%3.%4.%5.%6.%7.%8.%9."/>
      <w:lvlJc w:val="left"/>
      <w:pPr>
        <w:tabs>
          <w:tab w:val="num" w:pos="4500"/>
        </w:tabs>
        <w:ind w:left="4140" w:hanging="1440"/>
      </w:pPr>
      <w:rPr>
        <w:rFonts w:cs="Times New Roman" w:hint="default"/>
      </w:rPr>
    </w:lvl>
  </w:abstractNum>
  <w:abstractNum w:abstractNumId="21" w15:restartNumberingAfterBreak="0">
    <w:nsid w:val="1B786F9B"/>
    <w:multiLevelType w:val="hybridMultilevel"/>
    <w:tmpl w:val="F1C477FE"/>
    <w:lvl w:ilvl="0" w:tplc="24D4303C">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1D033910"/>
    <w:multiLevelType w:val="hybridMultilevel"/>
    <w:tmpl w:val="D7C8AFA6"/>
    <w:lvl w:ilvl="0" w:tplc="1EA049AC">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1295EE2"/>
    <w:multiLevelType w:val="hybridMultilevel"/>
    <w:tmpl w:val="E478825A"/>
    <w:lvl w:ilvl="0" w:tplc="72ACCCE4">
      <w:start w:val="1"/>
      <w:numFmt w:val="upp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49B1943"/>
    <w:multiLevelType w:val="hybridMultilevel"/>
    <w:tmpl w:val="0B5AE2C4"/>
    <w:lvl w:ilvl="0" w:tplc="14765CA4">
      <w:start w:val="1"/>
      <w:numFmt w:val="decimal"/>
      <w:lvlText w:val="%1."/>
      <w:lvlJc w:val="left"/>
      <w:pPr>
        <w:tabs>
          <w:tab w:val="num" w:pos="1080"/>
        </w:tabs>
        <w:ind w:left="1080" w:hanging="360"/>
      </w:pPr>
      <w:rPr>
        <w:rFonts w:hint="default"/>
        <w:b w:val="0"/>
      </w:rPr>
    </w:lvl>
    <w:lvl w:ilvl="1" w:tplc="04090013">
      <w:start w:val="1"/>
      <w:numFmt w:val="upperRoman"/>
      <w:lvlText w:val="%2."/>
      <w:lvlJc w:val="right"/>
      <w:pPr>
        <w:tabs>
          <w:tab w:val="num" w:pos="1620"/>
        </w:tabs>
        <w:ind w:left="1620" w:hanging="180"/>
      </w:pPr>
      <w:rPr>
        <w:rFonts w:hint="default"/>
      </w:rPr>
    </w:lvl>
    <w:lvl w:ilvl="2" w:tplc="9188A7EA">
      <w:start w:val="8"/>
      <w:numFmt w:val="upperLetter"/>
      <w:lvlText w:val="%3)"/>
      <w:lvlJc w:val="left"/>
      <w:pPr>
        <w:tabs>
          <w:tab w:val="num" w:pos="2700"/>
        </w:tabs>
        <w:ind w:left="2700" w:hanging="360"/>
      </w:pPr>
      <w:rPr>
        <w:rFonts w:hint="default"/>
      </w:r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5" w15:restartNumberingAfterBreak="0">
    <w:nsid w:val="25F27859"/>
    <w:multiLevelType w:val="hybridMultilevel"/>
    <w:tmpl w:val="4D4A6E0C"/>
    <w:lvl w:ilvl="0" w:tplc="645461F0">
      <w:start w:val="1"/>
      <w:numFmt w:val="upperLetter"/>
      <w:lvlText w:val="%1)"/>
      <w:lvlJc w:val="left"/>
      <w:pPr>
        <w:ind w:left="648" w:hanging="360"/>
      </w:pPr>
      <w:rPr>
        <w:rFonts w:hint="default"/>
        <w:b w:val="0"/>
        <w:bCs w:val="0"/>
        <w:i w:val="0"/>
        <w:iCs w:val="0"/>
        <w:sz w:val="22"/>
        <w:szCs w:val="22"/>
        <w:u w:val="none"/>
      </w:rPr>
    </w:lvl>
    <w:lvl w:ilvl="1" w:tplc="04090011">
      <w:start w:val="1"/>
      <w:numFmt w:val="decimal"/>
      <w:lvlText w:val="%2)"/>
      <w:lvlJc w:val="left"/>
      <w:pPr>
        <w:ind w:left="1368" w:hanging="360"/>
      </w:pPr>
    </w:lvl>
    <w:lvl w:ilvl="2" w:tplc="D5C6A04A">
      <w:start w:val="1"/>
      <w:numFmt w:val="decimal"/>
      <w:lvlText w:val="%3)"/>
      <w:lvlJc w:val="left"/>
      <w:pPr>
        <w:ind w:left="2700" w:hanging="360"/>
      </w:pPr>
      <w:rPr>
        <w:rFonts w:hint="default"/>
      </w:rPr>
    </w:lvl>
    <w:lvl w:ilvl="3" w:tplc="04090017">
      <w:start w:val="1"/>
      <w:numFmt w:val="lowerLetter"/>
      <w:lvlText w:val="%4)"/>
      <w:lvlJc w:val="left"/>
      <w:pPr>
        <w:ind w:left="3168" w:hanging="720"/>
      </w:pPr>
      <w:rPr>
        <w:rFonts w:hint="default"/>
      </w:rPr>
    </w:lvl>
    <w:lvl w:ilvl="4" w:tplc="E580F0AA">
      <w:start w:val="1"/>
      <w:numFmt w:val="decimal"/>
      <w:lvlText w:val="%5)"/>
      <w:lvlJc w:val="left"/>
      <w:pPr>
        <w:ind w:left="3528" w:hanging="360"/>
      </w:pPr>
      <w:rPr>
        <w:rFonts w:hint="default"/>
      </w:r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6" w15:restartNumberingAfterBreak="0">
    <w:nsid w:val="2AC33631"/>
    <w:multiLevelType w:val="hybridMultilevel"/>
    <w:tmpl w:val="75B29ADA"/>
    <w:lvl w:ilvl="0" w:tplc="FD8A3198">
      <w:start w:val="1"/>
      <w:numFmt w:val="decimal"/>
      <w:lvlText w:val="%1."/>
      <w:lvlJc w:val="left"/>
      <w:pPr>
        <w:ind w:left="14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CAF78B4"/>
    <w:multiLevelType w:val="hybridMultilevel"/>
    <w:tmpl w:val="C9C88DA2"/>
    <w:lvl w:ilvl="0" w:tplc="441C67C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D4C751A"/>
    <w:multiLevelType w:val="hybridMultilevel"/>
    <w:tmpl w:val="5492FC16"/>
    <w:lvl w:ilvl="0" w:tplc="6178B0C6">
      <w:start w:val="1"/>
      <w:numFmt w:val="decimal"/>
      <w:lvlText w:val="%1."/>
      <w:lvlJc w:val="left"/>
      <w:pPr>
        <w:ind w:left="720" w:hanging="360"/>
      </w:pPr>
      <w:rPr>
        <w:b w:val="0"/>
        <w:sz w:val="24"/>
        <w:szCs w:val="24"/>
      </w:r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B5ECBB9C">
      <w:start w:val="2"/>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0044CE0"/>
    <w:multiLevelType w:val="hybridMultilevel"/>
    <w:tmpl w:val="ABF0B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F06557"/>
    <w:multiLevelType w:val="hybridMultilevel"/>
    <w:tmpl w:val="FAEE1DE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302019C"/>
    <w:multiLevelType w:val="hybridMultilevel"/>
    <w:tmpl w:val="A6AC87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34DC288B"/>
    <w:multiLevelType w:val="hybridMultilevel"/>
    <w:tmpl w:val="354621D4"/>
    <w:lvl w:ilvl="0" w:tplc="B3D0B408">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73D6722"/>
    <w:multiLevelType w:val="hybridMultilevel"/>
    <w:tmpl w:val="54EC6E94"/>
    <w:lvl w:ilvl="0" w:tplc="AEEC4476">
      <w:start w:val="26"/>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39175533"/>
    <w:multiLevelType w:val="hybridMultilevel"/>
    <w:tmpl w:val="D068D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D552AC"/>
    <w:multiLevelType w:val="hybridMultilevel"/>
    <w:tmpl w:val="7024906E"/>
    <w:lvl w:ilvl="0" w:tplc="645461F0">
      <w:start w:val="1"/>
      <w:numFmt w:val="upperLetter"/>
      <w:lvlText w:val="%1)"/>
      <w:lvlJc w:val="left"/>
      <w:pPr>
        <w:ind w:left="648" w:hanging="360"/>
      </w:pPr>
      <w:rPr>
        <w:rFonts w:hint="default"/>
        <w:b w:val="0"/>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6" w15:restartNumberingAfterBreak="0">
    <w:nsid w:val="3A160CBF"/>
    <w:multiLevelType w:val="hybridMultilevel"/>
    <w:tmpl w:val="6EBA7198"/>
    <w:lvl w:ilvl="0" w:tplc="5A3407D6">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3B8528A4"/>
    <w:multiLevelType w:val="hybridMultilevel"/>
    <w:tmpl w:val="D17C2BD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3C5F5276"/>
    <w:multiLevelType w:val="hybridMultilevel"/>
    <w:tmpl w:val="9698D758"/>
    <w:lvl w:ilvl="0" w:tplc="032AB9EA">
      <w:start w:val="2"/>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3DB03D14"/>
    <w:multiLevelType w:val="hybridMultilevel"/>
    <w:tmpl w:val="93C22418"/>
    <w:lvl w:ilvl="0" w:tplc="863061A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DDE3BA1"/>
    <w:multiLevelType w:val="hybridMultilevel"/>
    <w:tmpl w:val="1EA4E47C"/>
    <w:lvl w:ilvl="0" w:tplc="745C55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41051CF7"/>
    <w:multiLevelType w:val="hybridMultilevel"/>
    <w:tmpl w:val="C8109FE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44E257B5"/>
    <w:multiLevelType w:val="hybridMultilevel"/>
    <w:tmpl w:val="1862E95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5522699"/>
    <w:multiLevelType w:val="hybridMultilevel"/>
    <w:tmpl w:val="2CECCEF2"/>
    <w:lvl w:ilvl="0" w:tplc="B5C015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490A538D"/>
    <w:multiLevelType w:val="hybridMultilevel"/>
    <w:tmpl w:val="23EA4700"/>
    <w:lvl w:ilvl="0" w:tplc="1BB40918">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9464E9A"/>
    <w:multiLevelType w:val="hybridMultilevel"/>
    <w:tmpl w:val="77DA62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49BA31D0"/>
    <w:multiLevelType w:val="hybridMultilevel"/>
    <w:tmpl w:val="92288BB6"/>
    <w:lvl w:ilvl="0" w:tplc="EF9019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4CBE4850"/>
    <w:multiLevelType w:val="hybridMultilevel"/>
    <w:tmpl w:val="85FE03DC"/>
    <w:lvl w:ilvl="0" w:tplc="E8A0C6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536637C9"/>
    <w:multiLevelType w:val="hybridMultilevel"/>
    <w:tmpl w:val="CB644704"/>
    <w:lvl w:ilvl="0" w:tplc="04090019">
      <w:start w:val="1"/>
      <w:numFmt w:val="lowerLetter"/>
      <w:lvlText w:val="%1."/>
      <w:lvlJc w:val="left"/>
      <w:pPr>
        <w:ind w:left="14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3C033C3"/>
    <w:multiLevelType w:val="hybridMultilevel"/>
    <w:tmpl w:val="0FDCCFD4"/>
    <w:lvl w:ilvl="0" w:tplc="04090019">
      <w:start w:val="1"/>
      <w:numFmt w:val="lowerLetter"/>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50" w15:restartNumberingAfterBreak="0">
    <w:nsid w:val="56357505"/>
    <w:multiLevelType w:val="hybridMultilevel"/>
    <w:tmpl w:val="1A4AF9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568E485A"/>
    <w:multiLevelType w:val="hybridMultilevel"/>
    <w:tmpl w:val="E5189042"/>
    <w:lvl w:ilvl="0" w:tplc="ADB22F5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789672D"/>
    <w:multiLevelType w:val="hybridMultilevel"/>
    <w:tmpl w:val="E94ED4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88C29F6"/>
    <w:multiLevelType w:val="hybridMultilevel"/>
    <w:tmpl w:val="1480AEDA"/>
    <w:lvl w:ilvl="0" w:tplc="820A1930">
      <w:start w:val="1"/>
      <w:numFmt w:val="upperLetter"/>
      <w:lvlText w:val="(%1)"/>
      <w:lvlJc w:val="left"/>
      <w:pPr>
        <w:ind w:left="1095" w:hanging="375"/>
      </w:pPr>
      <w:rPr>
        <w:rFonts w:ascii="Arial" w:eastAsia="Times New Roman" w:hAnsi="Arial" w:cs="Arial"/>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9CF35A9"/>
    <w:multiLevelType w:val="hybridMultilevel"/>
    <w:tmpl w:val="9B3238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A7C105B"/>
    <w:multiLevelType w:val="hybridMultilevel"/>
    <w:tmpl w:val="65026B0C"/>
    <w:lvl w:ilvl="0" w:tplc="8A88EEB6">
      <w:start w:val="1"/>
      <w:numFmt w:val="upperLetter"/>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33BABD74">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5BDA0781"/>
    <w:multiLevelType w:val="hybridMultilevel"/>
    <w:tmpl w:val="F278A242"/>
    <w:lvl w:ilvl="0" w:tplc="04D0F7BE">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7" w15:restartNumberingAfterBreak="0">
    <w:nsid w:val="5E9A75CE"/>
    <w:multiLevelType w:val="hybridMultilevel"/>
    <w:tmpl w:val="63DC7AF6"/>
    <w:lvl w:ilvl="0" w:tplc="CAC8F16E">
      <w:start w:val="1"/>
      <w:numFmt w:val="upperLetter"/>
      <w:lvlText w:val="%1."/>
      <w:lvlJc w:val="left"/>
      <w:pPr>
        <w:tabs>
          <w:tab w:val="num" w:pos="1080"/>
        </w:tabs>
        <w:ind w:left="108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5F267829"/>
    <w:multiLevelType w:val="hybridMultilevel"/>
    <w:tmpl w:val="3BAA4B0C"/>
    <w:lvl w:ilvl="0" w:tplc="5142B19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5F74401E"/>
    <w:multiLevelType w:val="hybridMultilevel"/>
    <w:tmpl w:val="FE941E70"/>
    <w:lvl w:ilvl="0" w:tplc="0409000F">
      <w:start w:val="1"/>
      <w:numFmt w:val="decimal"/>
      <w:lvlText w:val="%1."/>
      <w:lvlJc w:val="left"/>
      <w:pPr>
        <w:ind w:left="720" w:hanging="360"/>
      </w:pPr>
    </w:lvl>
    <w:lvl w:ilvl="1" w:tplc="04090019">
      <w:start w:val="1"/>
      <w:numFmt w:val="lowerLetter"/>
      <w:lvlText w:val="%2."/>
      <w:lvlJc w:val="left"/>
      <w:pPr>
        <w:ind w:left="171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17B6430"/>
    <w:multiLevelType w:val="hybridMultilevel"/>
    <w:tmpl w:val="BAD866F0"/>
    <w:lvl w:ilvl="0" w:tplc="98380F94">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63AD31E9"/>
    <w:multiLevelType w:val="hybridMultilevel"/>
    <w:tmpl w:val="0EE2579C"/>
    <w:lvl w:ilvl="0" w:tplc="04090015">
      <w:start w:val="1"/>
      <w:numFmt w:val="upperLetter"/>
      <w:lvlText w:val="%1."/>
      <w:lvlJc w:val="left"/>
      <w:pPr>
        <w:ind w:left="1440" w:hanging="72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68A66472"/>
    <w:multiLevelType w:val="hybridMultilevel"/>
    <w:tmpl w:val="BCAC8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8A66E19"/>
    <w:multiLevelType w:val="hybridMultilevel"/>
    <w:tmpl w:val="2744B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A26093A"/>
    <w:multiLevelType w:val="hybridMultilevel"/>
    <w:tmpl w:val="1514FEA6"/>
    <w:lvl w:ilvl="0" w:tplc="3B2ED104">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A522958"/>
    <w:multiLevelType w:val="singleLevel"/>
    <w:tmpl w:val="9B86ED88"/>
    <w:lvl w:ilvl="0">
      <w:start w:val="1"/>
      <w:numFmt w:val="lowerLetter"/>
      <w:lvlText w:val="%1."/>
      <w:lvlJc w:val="left"/>
      <w:pPr>
        <w:tabs>
          <w:tab w:val="num" w:pos="1260"/>
        </w:tabs>
        <w:ind w:left="1260" w:hanging="360"/>
      </w:pPr>
      <w:rPr>
        <w:rFonts w:hint="default"/>
        <w:b/>
      </w:rPr>
    </w:lvl>
  </w:abstractNum>
  <w:abstractNum w:abstractNumId="66" w15:restartNumberingAfterBreak="0">
    <w:nsid w:val="6B90518B"/>
    <w:multiLevelType w:val="hybridMultilevel"/>
    <w:tmpl w:val="3174B1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297614B"/>
    <w:multiLevelType w:val="hybridMultilevel"/>
    <w:tmpl w:val="25EA022C"/>
    <w:lvl w:ilvl="0" w:tplc="04090015">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72C425C5"/>
    <w:multiLevelType w:val="hybridMultilevel"/>
    <w:tmpl w:val="2FB45170"/>
    <w:lvl w:ilvl="0" w:tplc="9DC06A6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72C539A9"/>
    <w:multiLevelType w:val="hybridMultilevel"/>
    <w:tmpl w:val="C8A291FC"/>
    <w:lvl w:ilvl="0" w:tplc="F9421FFA">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36C4E0C"/>
    <w:multiLevelType w:val="hybridMultilevel"/>
    <w:tmpl w:val="25EA022C"/>
    <w:lvl w:ilvl="0" w:tplc="04090015">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73E01A3F"/>
    <w:multiLevelType w:val="hybridMultilevel"/>
    <w:tmpl w:val="4802EB78"/>
    <w:lvl w:ilvl="0" w:tplc="2B2200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9452DFF"/>
    <w:multiLevelType w:val="hybridMultilevel"/>
    <w:tmpl w:val="85A0EC42"/>
    <w:lvl w:ilvl="0" w:tplc="49A24546">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7A2704DB"/>
    <w:multiLevelType w:val="hybridMultilevel"/>
    <w:tmpl w:val="3F4805A0"/>
    <w:lvl w:ilvl="0" w:tplc="0FDA99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7C4816ED"/>
    <w:multiLevelType w:val="hybridMultilevel"/>
    <w:tmpl w:val="4948CB24"/>
    <w:lvl w:ilvl="0" w:tplc="04090015">
      <w:start w:val="1"/>
      <w:numFmt w:val="upp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DD520EC"/>
    <w:multiLevelType w:val="hybridMultilevel"/>
    <w:tmpl w:val="8F206268"/>
    <w:lvl w:ilvl="0" w:tplc="645461F0">
      <w:start w:val="1"/>
      <w:numFmt w:val="upperLetter"/>
      <w:lvlText w:val="%1)"/>
      <w:lvlJc w:val="left"/>
      <w:pPr>
        <w:ind w:left="648" w:hanging="360"/>
      </w:pPr>
      <w:rPr>
        <w:rFonts w:hint="default"/>
        <w:b w:val="0"/>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6" w15:restartNumberingAfterBreak="0">
    <w:nsid w:val="7EE86776"/>
    <w:multiLevelType w:val="hybridMultilevel"/>
    <w:tmpl w:val="B87017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F757B65"/>
    <w:multiLevelType w:val="hybridMultilevel"/>
    <w:tmpl w:val="F200957C"/>
    <w:lvl w:ilvl="0" w:tplc="F56CEFE8">
      <w:start w:val="1"/>
      <w:numFmt w:val="upperRoman"/>
      <w:lvlText w:val="%1."/>
      <w:lvlJc w:val="left"/>
      <w:pPr>
        <w:tabs>
          <w:tab w:val="num" w:pos="1080"/>
        </w:tabs>
        <w:ind w:left="1080" w:hanging="720"/>
      </w:pPr>
      <w:rPr>
        <w:rFonts w:hint="default"/>
      </w:rPr>
    </w:lvl>
    <w:lvl w:ilvl="1" w:tplc="C032B930">
      <w:start w:val="1"/>
      <w:numFmt w:val="decimal"/>
      <w:lvlText w:val="%2."/>
      <w:lvlJc w:val="left"/>
      <w:pPr>
        <w:tabs>
          <w:tab w:val="num" w:pos="2520"/>
        </w:tabs>
        <w:ind w:left="2520" w:hanging="144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7"/>
  </w:num>
  <w:num w:numId="2">
    <w:abstractNumId w:val="18"/>
  </w:num>
  <w:num w:numId="3">
    <w:abstractNumId w:val="46"/>
  </w:num>
  <w:num w:numId="4">
    <w:abstractNumId w:val="60"/>
  </w:num>
  <w:num w:numId="5">
    <w:abstractNumId w:val="39"/>
  </w:num>
  <w:num w:numId="6">
    <w:abstractNumId w:val="69"/>
  </w:num>
  <w:num w:numId="7">
    <w:abstractNumId w:val="74"/>
  </w:num>
  <w:num w:numId="8">
    <w:abstractNumId w:val="3"/>
  </w:num>
  <w:num w:numId="9">
    <w:abstractNumId w:val="54"/>
  </w:num>
  <w:num w:numId="10">
    <w:abstractNumId w:val="66"/>
  </w:num>
  <w:num w:numId="11">
    <w:abstractNumId w:val="28"/>
  </w:num>
  <w:num w:numId="12">
    <w:abstractNumId w:val="41"/>
  </w:num>
  <w:num w:numId="13">
    <w:abstractNumId w:val="20"/>
  </w:num>
  <w:num w:numId="14">
    <w:abstractNumId w:val="22"/>
  </w:num>
  <w:num w:numId="15">
    <w:abstractNumId w:val="2"/>
  </w:num>
  <w:num w:numId="16">
    <w:abstractNumId w:val="44"/>
  </w:num>
  <w:num w:numId="17">
    <w:abstractNumId w:val="11"/>
  </w:num>
  <w:num w:numId="18">
    <w:abstractNumId w:val="12"/>
  </w:num>
  <w:num w:numId="19">
    <w:abstractNumId w:val="71"/>
  </w:num>
  <w:num w:numId="20">
    <w:abstractNumId w:val="32"/>
  </w:num>
  <w:num w:numId="21">
    <w:abstractNumId w:val="26"/>
  </w:num>
  <w:num w:numId="22">
    <w:abstractNumId w:val="52"/>
  </w:num>
  <w:num w:numId="23">
    <w:abstractNumId w:val="16"/>
  </w:num>
  <w:num w:numId="24">
    <w:abstractNumId w:val="49"/>
  </w:num>
  <w:num w:numId="25">
    <w:abstractNumId w:val="48"/>
  </w:num>
  <w:num w:numId="26">
    <w:abstractNumId w:val="42"/>
  </w:num>
  <w:num w:numId="27">
    <w:abstractNumId w:val="63"/>
  </w:num>
  <w:num w:numId="28">
    <w:abstractNumId w:val="68"/>
  </w:num>
  <w:num w:numId="29">
    <w:abstractNumId w:val="14"/>
  </w:num>
  <w:num w:numId="30">
    <w:abstractNumId w:val="34"/>
  </w:num>
  <w:num w:numId="31">
    <w:abstractNumId w:val="10"/>
  </w:num>
  <w:num w:numId="32">
    <w:abstractNumId w:val="73"/>
  </w:num>
  <w:num w:numId="33">
    <w:abstractNumId w:val="27"/>
  </w:num>
  <w:num w:numId="34">
    <w:abstractNumId w:val="6"/>
  </w:num>
  <w:num w:numId="35">
    <w:abstractNumId w:val="29"/>
  </w:num>
  <w:num w:numId="36">
    <w:abstractNumId w:val="37"/>
  </w:num>
  <w:num w:numId="37">
    <w:abstractNumId w:val="64"/>
  </w:num>
  <w:num w:numId="38">
    <w:abstractNumId w:val="47"/>
  </w:num>
  <w:num w:numId="39">
    <w:abstractNumId w:val="5"/>
  </w:num>
  <w:num w:numId="40">
    <w:abstractNumId w:val="21"/>
  </w:num>
  <w:num w:numId="41">
    <w:abstractNumId w:val="65"/>
  </w:num>
  <w:num w:numId="42">
    <w:abstractNumId w:val="36"/>
  </w:num>
  <w:num w:numId="43">
    <w:abstractNumId w:val="55"/>
  </w:num>
  <w:num w:numId="44">
    <w:abstractNumId w:val="13"/>
  </w:num>
  <w:num w:numId="45">
    <w:abstractNumId w:val="19"/>
  </w:num>
  <w:num w:numId="46">
    <w:abstractNumId w:val="24"/>
  </w:num>
  <w:num w:numId="47">
    <w:abstractNumId w:val="38"/>
  </w:num>
  <w:num w:numId="48">
    <w:abstractNumId w:val="51"/>
  </w:num>
  <w:num w:numId="49">
    <w:abstractNumId w:val="33"/>
  </w:num>
  <w:num w:numId="50">
    <w:abstractNumId w:val="72"/>
  </w:num>
  <w:num w:numId="51">
    <w:abstractNumId w:val="57"/>
  </w:num>
  <w:num w:numId="52">
    <w:abstractNumId w:val="56"/>
  </w:num>
  <w:num w:numId="53">
    <w:abstractNumId w:val="58"/>
  </w:num>
  <w:num w:numId="54">
    <w:abstractNumId w:val="0"/>
  </w:num>
  <w:num w:numId="55">
    <w:abstractNumId w:val="43"/>
  </w:num>
  <w:num w:numId="56">
    <w:abstractNumId w:val="75"/>
  </w:num>
  <w:num w:numId="57">
    <w:abstractNumId w:val="25"/>
  </w:num>
  <w:num w:numId="58">
    <w:abstractNumId w:val="35"/>
  </w:num>
  <w:num w:numId="59">
    <w:abstractNumId w:val="17"/>
  </w:num>
  <w:num w:numId="60">
    <w:abstractNumId w:val="7"/>
  </w:num>
  <w:num w:numId="61">
    <w:abstractNumId w:val="30"/>
  </w:num>
  <w:num w:numId="62">
    <w:abstractNumId w:val="15"/>
  </w:num>
  <w:num w:numId="63">
    <w:abstractNumId w:val="9"/>
  </w:num>
  <w:num w:numId="64">
    <w:abstractNumId w:val="59"/>
  </w:num>
  <w:num w:numId="65">
    <w:abstractNumId w:val="76"/>
  </w:num>
  <w:num w:numId="66">
    <w:abstractNumId w:val="23"/>
  </w:num>
  <w:num w:numId="67">
    <w:abstractNumId w:val="40"/>
  </w:num>
  <w:num w:numId="68">
    <w:abstractNumId w:val="8"/>
  </w:num>
  <w:num w:numId="69">
    <w:abstractNumId w:val="67"/>
  </w:num>
  <w:num w:numId="70">
    <w:abstractNumId w:val="53"/>
  </w:num>
  <w:num w:numId="71">
    <w:abstractNumId w:val="61"/>
  </w:num>
  <w:num w:numId="72">
    <w:abstractNumId w:val="62"/>
  </w:num>
  <w:num w:numId="73">
    <w:abstractNumId w:val="1"/>
  </w:num>
  <w:num w:numId="74">
    <w:abstractNumId w:val="70"/>
  </w:num>
  <w:num w:numId="75">
    <w:abstractNumId w:val="31"/>
  </w:num>
  <w:num w:numId="76">
    <w:abstractNumId w:val="4"/>
  </w:num>
  <w:num w:numId="77">
    <w:abstractNumId w:val="50"/>
  </w:num>
  <w:num w:numId="78">
    <w:abstractNumId w:val="45"/>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8193"/>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8B8"/>
    <w:rsid w:val="00001A69"/>
    <w:rsid w:val="000069B2"/>
    <w:rsid w:val="000104EE"/>
    <w:rsid w:val="000111DD"/>
    <w:rsid w:val="00014F36"/>
    <w:rsid w:val="00015000"/>
    <w:rsid w:val="00015C03"/>
    <w:rsid w:val="00017DF2"/>
    <w:rsid w:val="000219F5"/>
    <w:rsid w:val="00023AE1"/>
    <w:rsid w:val="00023C3B"/>
    <w:rsid w:val="00023F5C"/>
    <w:rsid w:val="00024479"/>
    <w:rsid w:val="00026596"/>
    <w:rsid w:val="00026DB1"/>
    <w:rsid w:val="00027B59"/>
    <w:rsid w:val="0003175B"/>
    <w:rsid w:val="000325CF"/>
    <w:rsid w:val="000338EF"/>
    <w:rsid w:val="00033D7C"/>
    <w:rsid w:val="00036129"/>
    <w:rsid w:val="000363A5"/>
    <w:rsid w:val="000419ED"/>
    <w:rsid w:val="00041F1D"/>
    <w:rsid w:val="0004385F"/>
    <w:rsid w:val="00043F26"/>
    <w:rsid w:val="000447BA"/>
    <w:rsid w:val="0004745B"/>
    <w:rsid w:val="00047B5C"/>
    <w:rsid w:val="00051CA8"/>
    <w:rsid w:val="000550B0"/>
    <w:rsid w:val="0005602D"/>
    <w:rsid w:val="0005686F"/>
    <w:rsid w:val="00056945"/>
    <w:rsid w:val="00057042"/>
    <w:rsid w:val="00057874"/>
    <w:rsid w:val="00060751"/>
    <w:rsid w:val="00062A3B"/>
    <w:rsid w:val="0006575B"/>
    <w:rsid w:val="00065C72"/>
    <w:rsid w:val="000727BF"/>
    <w:rsid w:val="000731AE"/>
    <w:rsid w:val="0007327D"/>
    <w:rsid w:val="000739D4"/>
    <w:rsid w:val="00073A2D"/>
    <w:rsid w:val="00080BF0"/>
    <w:rsid w:val="00081437"/>
    <w:rsid w:val="000816D4"/>
    <w:rsid w:val="00082068"/>
    <w:rsid w:val="00083375"/>
    <w:rsid w:val="000836FE"/>
    <w:rsid w:val="00086004"/>
    <w:rsid w:val="000935B3"/>
    <w:rsid w:val="00093A54"/>
    <w:rsid w:val="00094949"/>
    <w:rsid w:val="00095472"/>
    <w:rsid w:val="000958AB"/>
    <w:rsid w:val="000A06D5"/>
    <w:rsid w:val="000A1049"/>
    <w:rsid w:val="000A4978"/>
    <w:rsid w:val="000A6439"/>
    <w:rsid w:val="000A6DDB"/>
    <w:rsid w:val="000B05CC"/>
    <w:rsid w:val="000B243D"/>
    <w:rsid w:val="000B3095"/>
    <w:rsid w:val="000B3128"/>
    <w:rsid w:val="000B7B3F"/>
    <w:rsid w:val="000B7DE4"/>
    <w:rsid w:val="000C5ABC"/>
    <w:rsid w:val="000D0A29"/>
    <w:rsid w:val="000D0A59"/>
    <w:rsid w:val="000D26E8"/>
    <w:rsid w:val="000D3D77"/>
    <w:rsid w:val="000D63AE"/>
    <w:rsid w:val="000E0766"/>
    <w:rsid w:val="000E09B6"/>
    <w:rsid w:val="000E1D62"/>
    <w:rsid w:val="000E453C"/>
    <w:rsid w:val="000E4AE2"/>
    <w:rsid w:val="000F17BF"/>
    <w:rsid w:val="000F2D87"/>
    <w:rsid w:val="000F2DFA"/>
    <w:rsid w:val="000F3044"/>
    <w:rsid w:val="000F398F"/>
    <w:rsid w:val="000F7550"/>
    <w:rsid w:val="00100419"/>
    <w:rsid w:val="00100935"/>
    <w:rsid w:val="00100BAB"/>
    <w:rsid w:val="001056BF"/>
    <w:rsid w:val="00106AA3"/>
    <w:rsid w:val="00106FCC"/>
    <w:rsid w:val="001104B6"/>
    <w:rsid w:val="00110919"/>
    <w:rsid w:val="001135C7"/>
    <w:rsid w:val="00114A53"/>
    <w:rsid w:val="00115AF4"/>
    <w:rsid w:val="0012202D"/>
    <w:rsid w:val="0012222F"/>
    <w:rsid w:val="001231C0"/>
    <w:rsid w:val="00126C37"/>
    <w:rsid w:val="001309C3"/>
    <w:rsid w:val="00130AEC"/>
    <w:rsid w:val="001312EA"/>
    <w:rsid w:val="0013789B"/>
    <w:rsid w:val="0014090F"/>
    <w:rsid w:val="00140949"/>
    <w:rsid w:val="00141FCC"/>
    <w:rsid w:val="00142880"/>
    <w:rsid w:val="00142B50"/>
    <w:rsid w:val="00142D28"/>
    <w:rsid w:val="001442B2"/>
    <w:rsid w:val="00144F92"/>
    <w:rsid w:val="00146EBA"/>
    <w:rsid w:val="001517C0"/>
    <w:rsid w:val="00151C69"/>
    <w:rsid w:val="00152549"/>
    <w:rsid w:val="0015261C"/>
    <w:rsid w:val="00152EA4"/>
    <w:rsid w:val="001560CE"/>
    <w:rsid w:val="001635A6"/>
    <w:rsid w:val="00163BB8"/>
    <w:rsid w:val="00164B21"/>
    <w:rsid w:val="00166C25"/>
    <w:rsid w:val="00166F3E"/>
    <w:rsid w:val="00172B9A"/>
    <w:rsid w:val="00180B86"/>
    <w:rsid w:val="001826B0"/>
    <w:rsid w:val="00182FEC"/>
    <w:rsid w:val="00185551"/>
    <w:rsid w:val="00186FFE"/>
    <w:rsid w:val="00192D49"/>
    <w:rsid w:val="00196C78"/>
    <w:rsid w:val="001A1112"/>
    <w:rsid w:val="001A3145"/>
    <w:rsid w:val="001A3EA6"/>
    <w:rsid w:val="001A75C5"/>
    <w:rsid w:val="001A7B6B"/>
    <w:rsid w:val="001B0479"/>
    <w:rsid w:val="001B26D1"/>
    <w:rsid w:val="001B2C90"/>
    <w:rsid w:val="001B4323"/>
    <w:rsid w:val="001B58BA"/>
    <w:rsid w:val="001B5F8F"/>
    <w:rsid w:val="001B6BC2"/>
    <w:rsid w:val="001B7296"/>
    <w:rsid w:val="001C16BD"/>
    <w:rsid w:val="001C2777"/>
    <w:rsid w:val="001C3052"/>
    <w:rsid w:val="001C5786"/>
    <w:rsid w:val="001D1284"/>
    <w:rsid w:val="001D139D"/>
    <w:rsid w:val="001D1F7D"/>
    <w:rsid w:val="001D4018"/>
    <w:rsid w:val="001D7A63"/>
    <w:rsid w:val="001D7A92"/>
    <w:rsid w:val="001E0DA5"/>
    <w:rsid w:val="001E3674"/>
    <w:rsid w:val="001E5B25"/>
    <w:rsid w:val="001E6C1B"/>
    <w:rsid w:val="001E6DDA"/>
    <w:rsid w:val="001E7EDD"/>
    <w:rsid w:val="001F0A3B"/>
    <w:rsid w:val="001F3F5B"/>
    <w:rsid w:val="001F52DD"/>
    <w:rsid w:val="001F65DC"/>
    <w:rsid w:val="001F6826"/>
    <w:rsid w:val="00200531"/>
    <w:rsid w:val="002019F5"/>
    <w:rsid w:val="00203BE1"/>
    <w:rsid w:val="00203D1C"/>
    <w:rsid w:val="00206386"/>
    <w:rsid w:val="00206AC8"/>
    <w:rsid w:val="00210C74"/>
    <w:rsid w:val="00214AF5"/>
    <w:rsid w:val="0021771A"/>
    <w:rsid w:val="00222647"/>
    <w:rsid w:val="00224E68"/>
    <w:rsid w:val="00225356"/>
    <w:rsid w:val="002268FA"/>
    <w:rsid w:val="0023072F"/>
    <w:rsid w:val="00230A71"/>
    <w:rsid w:val="00230D50"/>
    <w:rsid w:val="002315D8"/>
    <w:rsid w:val="00232772"/>
    <w:rsid w:val="00232EAE"/>
    <w:rsid w:val="00242527"/>
    <w:rsid w:val="00242752"/>
    <w:rsid w:val="002454BA"/>
    <w:rsid w:val="00245B67"/>
    <w:rsid w:val="00254CB1"/>
    <w:rsid w:val="0025794F"/>
    <w:rsid w:val="002611A0"/>
    <w:rsid w:val="002617A4"/>
    <w:rsid w:val="00263183"/>
    <w:rsid w:val="00265E35"/>
    <w:rsid w:val="00267728"/>
    <w:rsid w:val="002678F3"/>
    <w:rsid w:val="00267C70"/>
    <w:rsid w:val="002706E9"/>
    <w:rsid w:val="002727BB"/>
    <w:rsid w:val="00273864"/>
    <w:rsid w:val="00274807"/>
    <w:rsid w:val="00275A97"/>
    <w:rsid w:val="0027611E"/>
    <w:rsid w:val="002827BF"/>
    <w:rsid w:val="00285018"/>
    <w:rsid w:val="00285694"/>
    <w:rsid w:val="00294484"/>
    <w:rsid w:val="00294928"/>
    <w:rsid w:val="00294B09"/>
    <w:rsid w:val="00296BDD"/>
    <w:rsid w:val="002A023C"/>
    <w:rsid w:val="002A049F"/>
    <w:rsid w:val="002A090F"/>
    <w:rsid w:val="002A10CF"/>
    <w:rsid w:val="002A29B1"/>
    <w:rsid w:val="002A2D13"/>
    <w:rsid w:val="002A3883"/>
    <w:rsid w:val="002A504A"/>
    <w:rsid w:val="002A5C99"/>
    <w:rsid w:val="002A6320"/>
    <w:rsid w:val="002B06AC"/>
    <w:rsid w:val="002B6653"/>
    <w:rsid w:val="002B6681"/>
    <w:rsid w:val="002B69AC"/>
    <w:rsid w:val="002C5138"/>
    <w:rsid w:val="002C5DEB"/>
    <w:rsid w:val="002D0F6B"/>
    <w:rsid w:val="002D172E"/>
    <w:rsid w:val="002D1B24"/>
    <w:rsid w:val="002D335C"/>
    <w:rsid w:val="002D3FA3"/>
    <w:rsid w:val="002D4D11"/>
    <w:rsid w:val="002D772D"/>
    <w:rsid w:val="002E5725"/>
    <w:rsid w:val="002F40EB"/>
    <w:rsid w:val="002F425B"/>
    <w:rsid w:val="002F4CA0"/>
    <w:rsid w:val="002F6B24"/>
    <w:rsid w:val="00304FBF"/>
    <w:rsid w:val="00305560"/>
    <w:rsid w:val="00307C14"/>
    <w:rsid w:val="00311326"/>
    <w:rsid w:val="0031339E"/>
    <w:rsid w:val="003163EA"/>
    <w:rsid w:val="00316418"/>
    <w:rsid w:val="00316C88"/>
    <w:rsid w:val="00320C50"/>
    <w:rsid w:val="00326BA1"/>
    <w:rsid w:val="00334C1D"/>
    <w:rsid w:val="00341EA1"/>
    <w:rsid w:val="003457FE"/>
    <w:rsid w:val="003466A2"/>
    <w:rsid w:val="00347A84"/>
    <w:rsid w:val="003500EC"/>
    <w:rsid w:val="00351C96"/>
    <w:rsid w:val="0035358B"/>
    <w:rsid w:val="00354763"/>
    <w:rsid w:val="003567A4"/>
    <w:rsid w:val="00356CA4"/>
    <w:rsid w:val="00357697"/>
    <w:rsid w:val="003602C8"/>
    <w:rsid w:val="00362608"/>
    <w:rsid w:val="003662C2"/>
    <w:rsid w:val="003677E8"/>
    <w:rsid w:val="00371192"/>
    <w:rsid w:val="003727F6"/>
    <w:rsid w:val="0037609A"/>
    <w:rsid w:val="00377F83"/>
    <w:rsid w:val="003824EA"/>
    <w:rsid w:val="0038261D"/>
    <w:rsid w:val="0038557D"/>
    <w:rsid w:val="00393E6F"/>
    <w:rsid w:val="00394262"/>
    <w:rsid w:val="00396644"/>
    <w:rsid w:val="00396856"/>
    <w:rsid w:val="00397080"/>
    <w:rsid w:val="003976D9"/>
    <w:rsid w:val="003A2227"/>
    <w:rsid w:val="003A23DA"/>
    <w:rsid w:val="003A351D"/>
    <w:rsid w:val="003A5CA8"/>
    <w:rsid w:val="003B0FE2"/>
    <w:rsid w:val="003B4128"/>
    <w:rsid w:val="003B4270"/>
    <w:rsid w:val="003B5459"/>
    <w:rsid w:val="003B5641"/>
    <w:rsid w:val="003B7301"/>
    <w:rsid w:val="003C0677"/>
    <w:rsid w:val="003C1D60"/>
    <w:rsid w:val="003C4234"/>
    <w:rsid w:val="003C4EBE"/>
    <w:rsid w:val="003C6333"/>
    <w:rsid w:val="003D0947"/>
    <w:rsid w:val="003D5376"/>
    <w:rsid w:val="003D6EF9"/>
    <w:rsid w:val="003D75E6"/>
    <w:rsid w:val="003E0596"/>
    <w:rsid w:val="003E0F99"/>
    <w:rsid w:val="003E2259"/>
    <w:rsid w:val="003E294E"/>
    <w:rsid w:val="003E2E20"/>
    <w:rsid w:val="003E4419"/>
    <w:rsid w:val="003E5051"/>
    <w:rsid w:val="003E533C"/>
    <w:rsid w:val="003E5C20"/>
    <w:rsid w:val="003F0880"/>
    <w:rsid w:val="003F0B26"/>
    <w:rsid w:val="003F1DBD"/>
    <w:rsid w:val="003F4040"/>
    <w:rsid w:val="003F5E78"/>
    <w:rsid w:val="003F703F"/>
    <w:rsid w:val="003F7CF1"/>
    <w:rsid w:val="00402721"/>
    <w:rsid w:val="004135F0"/>
    <w:rsid w:val="0041476C"/>
    <w:rsid w:val="004147CC"/>
    <w:rsid w:val="0041656B"/>
    <w:rsid w:val="00422BF3"/>
    <w:rsid w:val="00423AD7"/>
    <w:rsid w:val="0042438A"/>
    <w:rsid w:val="0042521A"/>
    <w:rsid w:val="004252F4"/>
    <w:rsid w:val="004260B9"/>
    <w:rsid w:val="00426BB6"/>
    <w:rsid w:val="00426D76"/>
    <w:rsid w:val="00432189"/>
    <w:rsid w:val="004326FA"/>
    <w:rsid w:val="00434010"/>
    <w:rsid w:val="00442868"/>
    <w:rsid w:val="00445AAE"/>
    <w:rsid w:val="0044663E"/>
    <w:rsid w:val="00452AC6"/>
    <w:rsid w:val="00452E19"/>
    <w:rsid w:val="0045545F"/>
    <w:rsid w:val="00456F93"/>
    <w:rsid w:val="004613B2"/>
    <w:rsid w:val="00461B47"/>
    <w:rsid w:val="00462A5D"/>
    <w:rsid w:val="00464EFE"/>
    <w:rsid w:val="004831D7"/>
    <w:rsid w:val="004900EE"/>
    <w:rsid w:val="00494E6C"/>
    <w:rsid w:val="0049574E"/>
    <w:rsid w:val="004A081D"/>
    <w:rsid w:val="004A1897"/>
    <w:rsid w:val="004A46D2"/>
    <w:rsid w:val="004B33F4"/>
    <w:rsid w:val="004B3B55"/>
    <w:rsid w:val="004B4843"/>
    <w:rsid w:val="004B4DA9"/>
    <w:rsid w:val="004B7F9A"/>
    <w:rsid w:val="004C2CCB"/>
    <w:rsid w:val="004C36E7"/>
    <w:rsid w:val="004C68A6"/>
    <w:rsid w:val="004C757D"/>
    <w:rsid w:val="004D12A7"/>
    <w:rsid w:val="004E2B35"/>
    <w:rsid w:val="004E2D42"/>
    <w:rsid w:val="004E452D"/>
    <w:rsid w:val="004E4B35"/>
    <w:rsid w:val="004E5A67"/>
    <w:rsid w:val="004E7ED5"/>
    <w:rsid w:val="004F09C9"/>
    <w:rsid w:val="004F2E6A"/>
    <w:rsid w:val="004F3E60"/>
    <w:rsid w:val="004F537A"/>
    <w:rsid w:val="004F588B"/>
    <w:rsid w:val="004F5DD4"/>
    <w:rsid w:val="004F612C"/>
    <w:rsid w:val="004F6496"/>
    <w:rsid w:val="004F73AD"/>
    <w:rsid w:val="005050C9"/>
    <w:rsid w:val="00506256"/>
    <w:rsid w:val="00506E57"/>
    <w:rsid w:val="0050784F"/>
    <w:rsid w:val="0050791F"/>
    <w:rsid w:val="00510522"/>
    <w:rsid w:val="00510EA8"/>
    <w:rsid w:val="00511700"/>
    <w:rsid w:val="005125D1"/>
    <w:rsid w:val="005138BF"/>
    <w:rsid w:val="00514854"/>
    <w:rsid w:val="005149AF"/>
    <w:rsid w:val="00516ABF"/>
    <w:rsid w:val="0052298F"/>
    <w:rsid w:val="00526634"/>
    <w:rsid w:val="005300F1"/>
    <w:rsid w:val="005307AF"/>
    <w:rsid w:val="00533422"/>
    <w:rsid w:val="0053699B"/>
    <w:rsid w:val="00540027"/>
    <w:rsid w:val="0054258C"/>
    <w:rsid w:val="00544DD6"/>
    <w:rsid w:val="0054617E"/>
    <w:rsid w:val="00546625"/>
    <w:rsid w:val="00546E3E"/>
    <w:rsid w:val="00551D9D"/>
    <w:rsid w:val="00552072"/>
    <w:rsid w:val="00553657"/>
    <w:rsid w:val="00555952"/>
    <w:rsid w:val="00556842"/>
    <w:rsid w:val="00556A1A"/>
    <w:rsid w:val="00556F89"/>
    <w:rsid w:val="00564DCF"/>
    <w:rsid w:val="00570E19"/>
    <w:rsid w:val="00575816"/>
    <w:rsid w:val="00576DFB"/>
    <w:rsid w:val="005773ED"/>
    <w:rsid w:val="0058188F"/>
    <w:rsid w:val="00582830"/>
    <w:rsid w:val="005838A9"/>
    <w:rsid w:val="0058530C"/>
    <w:rsid w:val="00591C63"/>
    <w:rsid w:val="00592868"/>
    <w:rsid w:val="00596D2B"/>
    <w:rsid w:val="005A079C"/>
    <w:rsid w:val="005B6026"/>
    <w:rsid w:val="005C38C9"/>
    <w:rsid w:val="005C4717"/>
    <w:rsid w:val="005C6092"/>
    <w:rsid w:val="005D12E4"/>
    <w:rsid w:val="005D1DE0"/>
    <w:rsid w:val="005D2884"/>
    <w:rsid w:val="005D2A65"/>
    <w:rsid w:val="005D34CA"/>
    <w:rsid w:val="005D4F1F"/>
    <w:rsid w:val="005D5AF7"/>
    <w:rsid w:val="005D637A"/>
    <w:rsid w:val="005D73C5"/>
    <w:rsid w:val="005E0E65"/>
    <w:rsid w:val="005E26E0"/>
    <w:rsid w:val="005E3201"/>
    <w:rsid w:val="005F0C5F"/>
    <w:rsid w:val="005F3F4C"/>
    <w:rsid w:val="005F54E6"/>
    <w:rsid w:val="005F7D58"/>
    <w:rsid w:val="00601D41"/>
    <w:rsid w:val="0060547B"/>
    <w:rsid w:val="00606CB7"/>
    <w:rsid w:val="006111D1"/>
    <w:rsid w:val="006117C4"/>
    <w:rsid w:val="0061327B"/>
    <w:rsid w:val="00614382"/>
    <w:rsid w:val="00614482"/>
    <w:rsid w:val="0061492E"/>
    <w:rsid w:val="00614A06"/>
    <w:rsid w:val="0061704F"/>
    <w:rsid w:val="006205BF"/>
    <w:rsid w:val="00620FCF"/>
    <w:rsid w:val="00621DBF"/>
    <w:rsid w:val="00625840"/>
    <w:rsid w:val="00626491"/>
    <w:rsid w:val="00627D9C"/>
    <w:rsid w:val="00632CF9"/>
    <w:rsid w:val="0063523A"/>
    <w:rsid w:val="00636FA6"/>
    <w:rsid w:val="00640895"/>
    <w:rsid w:val="00640AA8"/>
    <w:rsid w:val="006417C0"/>
    <w:rsid w:val="00645117"/>
    <w:rsid w:val="006502C8"/>
    <w:rsid w:val="00650D6A"/>
    <w:rsid w:val="0065308E"/>
    <w:rsid w:val="00653B46"/>
    <w:rsid w:val="00654852"/>
    <w:rsid w:val="00655A2B"/>
    <w:rsid w:val="00663B94"/>
    <w:rsid w:val="006650B6"/>
    <w:rsid w:val="00670AB3"/>
    <w:rsid w:val="00671432"/>
    <w:rsid w:val="00675B90"/>
    <w:rsid w:val="00676129"/>
    <w:rsid w:val="00682D5A"/>
    <w:rsid w:val="006833DB"/>
    <w:rsid w:val="00684A14"/>
    <w:rsid w:val="006853D4"/>
    <w:rsid w:val="00685F6E"/>
    <w:rsid w:val="00686C6A"/>
    <w:rsid w:val="00690089"/>
    <w:rsid w:val="00691902"/>
    <w:rsid w:val="00692583"/>
    <w:rsid w:val="00693F6D"/>
    <w:rsid w:val="00697132"/>
    <w:rsid w:val="006A1257"/>
    <w:rsid w:val="006A1956"/>
    <w:rsid w:val="006A2626"/>
    <w:rsid w:val="006A451D"/>
    <w:rsid w:val="006A5FA0"/>
    <w:rsid w:val="006A7E43"/>
    <w:rsid w:val="006B0EA1"/>
    <w:rsid w:val="006B28EC"/>
    <w:rsid w:val="006B3371"/>
    <w:rsid w:val="006C08F3"/>
    <w:rsid w:val="006C2FB6"/>
    <w:rsid w:val="006C52A3"/>
    <w:rsid w:val="006C6E86"/>
    <w:rsid w:val="006D1F71"/>
    <w:rsid w:val="006D2B78"/>
    <w:rsid w:val="006D4B24"/>
    <w:rsid w:val="006D592B"/>
    <w:rsid w:val="006E05DD"/>
    <w:rsid w:val="006E2197"/>
    <w:rsid w:val="006E2ACC"/>
    <w:rsid w:val="006E5D37"/>
    <w:rsid w:val="006E671F"/>
    <w:rsid w:val="006F0D71"/>
    <w:rsid w:val="006F3231"/>
    <w:rsid w:val="006F356E"/>
    <w:rsid w:val="00700688"/>
    <w:rsid w:val="007026C3"/>
    <w:rsid w:val="007027E4"/>
    <w:rsid w:val="00702D26"/>
    <w:rsid w:val="00703E00"/>
    <w:rsid w:val="00705850"/>
    <w:rsid w:val="00705E12"/>
    <w:rsid w:val="00706CC0"/>
    <w:rsid w:val="0071101A"/>
    <w:rsid w:val="00712603"/>
    <w:rsid w:val="00712A0A"/>
    <w:rsid w:val="007137A0"/>
    <w:rsid w:val="00713941"/>
    <w:rsid w:val="00713FAF"/>
    <w:rsid w:val="00715E55"/>
    <w:rsid w:val="00721039"/>
    <w:rsid w:val="00722B87"/>
    <w:rsid w:val="0072318E"/>
    <w:rsid w:val="007235E3"/>
    <w:rsid w:val="00723B19"/>
    <w:rsid w:val="00726D8A"/>
    <w:rsid w:val="007338F4"/>
    <w:rsid w:val="00734045"/>
    <w:rsid w:val="007352F2"/>
    <w:rsid w:val="00741803"/>
    <w:rsid w:val="00746145"/>
    <w:rsid w:val="00754109"/>
    <w:rsid w:val="007615E1"/>
    <w:rsid w:val="00761726"/>
    <w:rsid w:val="007617CC"/>
    <w:rsid w:val="00764D85"/>
    <w:rsid w:val="00765DB9"/>
    <w:rsid w:val="00767CA8"/>
    <w:rsid w:val="00773EAB"/>
    <w:rsid w:val="0077769F"/>
    <w:rsid w:val="00777A49"/>
    <w:rsid w:val="00777E10"/>
    <w:rsid w:val="007859B2"/>
    <w:rsid w:val="007868F5"/>
    <w:rsid w:val="00790B29"/>
    <w:rsid w:val="007913B8"/>
    <w:rsid w:val="00792114"/>
    <w:rsid w:val="007934DF"/>
    <w:rsid w:val="00793C7F"/>
    <w:rsid w:val="00794DF5"/>
    <w:rsid w:val="00794ECE"/>
    <w:rsid w:val="007964C3"/>
    <w:rsid w:val="007A082E"/>
    <w:rsid w:val="007A0B5D"/>
    <w:rsid w:val="007A5DE0"/>
    <w:rsid w:val="007A69D8"/>
    <w:rsid w:val="007A7C71"/>
    <w:rsid w:val="007B75A3"/>
    <w:rsid w:val="007B7A89"/>
    <w:rsid w:val="007C1EF5"/>
    <w:rsid w:val="007C393F"/>
    <w:rsid w:val="007C787E"/>
    <w:rsid w:val="007C7FDD"/>
    <w:rsid w:val="007D1468"/>
    <w:rsid w:val="007D57A7"/>
    <w:rsid w:val="007D6C23"/>
    <w:rsid w:val="007D7499"/>
    <w:rsid w:val="007E00D8"/>
    <w:rsid w:val="007E0AE4"/>
    <w:rsid w:val="007E10F7"/>
    <w:rsid w:val="007E6BAE"/>
    <w:rsid w:val="007F02BF"/>
    <w:rsid w:val="007F09B4"/>
    <w:rsid w:val="007F274B"/>
    <w:rsid w:val="007F6759"/>
    <w:rsid w:val="007F7738"/>
    <w:rsid w:val="007F7AA7"/>
    <w:rsid w:val="00803D72"/>
    <w:rsid w:val="0081001D"/>
    <w:rsid w:val="008100AD"/>
    <w:rsid w:val="008115D4"/>
    <w:rsid w:val="0081261F"/>
    <w:rsid w:val="00814E02"/>
    <w:rsid w:val="00815ACC"/>
    <w:rsid w:val="00817B29"/>
    <w:rsid w:val="0082005C"/>
    <w:rsid w:val="00820EF4"/>
    <w:rsid w:val="00820F5F"/>
    <w:rsid w:val="00822902"/>
    <w:rsid w:val="00823A09"/>
    <w:rsid w:val="00823A61"/>
    <w:rsid w:val="00824B79"/>
    <w:rsid w:val="00827868"/>
    <w:rsid w:val="00830E18"/>
    <w:rsid w:val="0083208C"/>
    <w:rsid w:val="00833139"/>
    <w:rsid w:val="00833C62"/>
    <w:rsid w:val="008345A4"/>
    <w:rsid w:val="00835604"/>
    <w:rsid w:val="00851571"/>
    <w:rsid w:val="0085243B"/>
    <w:rsid w:val="00852B92"/>
    <w:rsid w:val="00862514"/>
    <w:rsid w:val="00866881"/>
    <w:rsid w:val="008672A9"/>
    <w:rsid w:val="00870195"/>
    <w:rsid w:val="00871E2E"/>
    <w:rsid w:val="00877B71"/>
    <w:rsid w:val="008820B0"/>
    <w:rsid w:val="008831BF"/>
    <w:rsid w:val="008841F6"/>
    <w:rsid w:val="00884834"/>
    <w:rsid w:val="0089170C"/>
    <w:rsid w:val="008922E5"/>
    <w:rsid w:val="00893A01"/>
    <w:rsid w:val="008944E7"/>
    <w:rsid w:val="008A09E1"/>
    <w:rsid w:val="008A0F57"/>
    <w:rsid w:val="008A31F6"/>
    <w:rsid w:val="008A3476"/>
    <w:rsid w:val="008A34B0"/>
    <w:rsid w:val="008A5A2B"/>
    <w:rsid w:val="008A6DFA"/>
    <w:rsid w:val="008B0740"/>
    <w:rsid w:val="008B1FD5"/>
    <w:rsid w:val="008B31A0"/>
    <w:rsid w:val="008B3951"/>
    <w:rsid w:val="008B6ADF"/>
    <w:rsid w:val="008C0A41"/>
    <w:rsid w:val="008C26D5"/>
    <w:rsid w:val="008C35FC"/>
    <w:rsid w:val="008C3BC2"/>
    <w:rsid w:val="008D6CA9"/>
    <w:rsid w:val="008E00CD"/>
    <w:rsid w:val="008E0A6B"/>
    <w:rsid w:val="008F2B11"/>
    <w:rsid w:val="008F40E5"/>
    <w:rsid w:val="00900040"/>
    <w:rsid w:val="009005C7"/>
    <w:rsid w:val="00900BA6"/>
    <w:rsid w:val="00900E3B"/>
    <w:rsid w:val="00903223"/>
    <w:rsid w:val="009045A3"/>
    <w:rsid w:val="009075A0"/>
    <w:rsid w:val="00913FAC"/>
    <w:rsid w:val="00914C0F"/>
    <w:rsid w:val="00917799"/>
    <w:rsid w:val="0092041E"/>
    <w:rsid w:val="00926469"/>
    <w:rsid w:val="009277D3"/>
    <w:rsid w:val="009330B1"/>
    <w:rsid w:val="0094358B"/>
    <w:rsid w:val="00943B22"/>
    <w:rsid w:val="00945848"/>
    <w:rsid w:val="0094603C"/>
    <w:rsid w:val="009469B4"/>
    <w:rsid w:val="009525CB"/>
    <w:rsid w:val="00952853"/>
    <w:rsid w:val="00954DE5"/>
    <w:rsid w:val="00955AA1"/>
    <w:rsid w:val="009609F9"/>
    <w:rsid w:val="009628A9"/>
    <w:rsid w:val="00963991"/>
    <w:rsid w:val="00970929"/>
    <w:rsid w:val="009744F9"/>
    <w:rsid w:val="00974993"/>
    <w:rsid w:val="009770C0"/>
    <w:rsid w:val="00977710"/>
    <w:rsid w:val="00977DC2"/>
    <w:rsid w:val="00980BEB"/>
    <w:rsid w:val="009832DD"/>
    <w:rsid w:val="00984046"/>
    <w:rsid w:val="009875BF"/>
    <w:rsid w:val="00992F90"/>
    <w:rsid w:val="00994768"/>
    <w:rsid w:val="009961BE"/>
    <w:rsid w:val="00997A3C"/>
    <w:rsid w:val="009A276D"/>
    <w:rsid w:val="009A2906"/>
    <w:rsid w:val="009A469A"/>
    <w:rsid w:val="009A748D"/>
    <w:rsid w:val="009B0260"/>
    <w:rsid w:val="009B0E48"/>
    <w:rsid w:val="009B3F57"/>
    <w:rsid w:val="009B526B"/>
    <w:rsid w:val="009B5996"/>
    <w:rsid w:val="009B62DE"/>
    <w:rsid w:val="009B6E2D"/>
    <w:rsid w:val="009B770A"/>
    <w:rsid w:val="009C0694"/>
    <w:rsid w:val="009C4A07"/>
    <w:rsid w:val="009C5EA2"/>
    <w:rsid w:val="009C6ADC"/>
    <w:rsid w:val="009D11D5"/>
    <w:rsid w:val="009D23A6"/>
    <w:rsid w:val="009D6C96"/>
    <w:rsid w:val="009E378B"/>
    <w:rsid w:val="009E4185"/>
    <w:rsid w:val="009E5830"/>
    <w:rsid w:val="009E587D"/>
    <w:rsid w:val="009F2478"/>
    <w:rsid w:val="009F439F"/>
    <w:rsid w:val="009F4899"/>
    <w:rsid w:val="009F6A77"/>
    <w:rsid w:val="00A016DA"/>
    <w:rsid w:val="00A02470"/>
    <w:rsid w:val="00A04EB1"/>
    <w:rsid w:val="00A05830"/>
    <w:rsid w:val="00A115E7"/>
    <w:rsid w:val="00A12EC1"/>
    <w:rsid w:val="00A13E87"/>
    <w:rsid w:val="00A160A4"/>
    <w:rsid w:val="00A1687C"/>
    <w:rsid w:val="00A2102D"/>
    <w:rsid w:val="00A216F2"/>
    <w:rsid w:val="00A2219D"/>
    <w:rsid w:val="00A248D2"/>
    <w:rsid w:val="00A266E6"/>
    <w:rsid w:val="00A277ED"/>
    <w:rsid w:val="00A31642"/>
    <w:rsid w:val="00A338A1"/>
    <w:rsid w:val="00A34ED8"/>
    <w:rsid w:val="00A353EB"/>
    <w:rsid w:val="00A36509"/>
    <w:rsid w:val="00A3709A"/>
    <w:rsid w:val="00A37191"/>
    <w:rsid w:val="00A37E9E"/>
    <w:rsid w:val="00A4027B"/>
    <w:rsid w:val="00A41235"/>
    <w:rsid w:val="00A42E99"/>
    <w:rsid w:val="00A43A4B"/>
    <w:rsid w:val="00A45F9D"/>
    <w:rsid w:val="00A53265"/>
    <w:rsid w:val="00A53F6A"/>
    <w:rsid w:val="00A54554"/>
    <w:rsid w:val="00A54A67"/>
    <w:rsid w:val="00A54DCE"/>
    <w:rsid w:val="00A639B6"/>
    <w:rsid w:val="00A63A8A"/>
    <w:rsid w:val="00A66C2D"/>
    <w:rsid w:val="00A71BB9"/>
    <w:rsid w:val="00A7270C"/>
    <w:rsid w:val="00A76E91"/>
    <w:rsid w:val="00A76FD0"/>
    <w:rsid w:val="00A77018"/>
    <w:rsid w:val="00A77894"/>
    <w:rsid w:val="00A8290A"/>
    <w:rsid w:val="00A83764"/>
    <w:rsid w:val="00A85865"/>
    <w:rsid w:val="00A87295"/>
    <w:rsid w:val="00A90ACF"/>
    <w:rsid w:val="00A915AF"/>
    <w:rsid w:val="00A92B50"/>
    <w:rsid w:val="00A933CA"/>
    <w:rsid w:val="00AA1424"/>
    <w:rsid w:val="00AA19C4"/>
    <w:rsid w:val="00AA6B0B"/>
    <w:rsid w:val="00AB01D4"/>
    <w:rsid w:val="00AB08EE"/>
    <w:rsid w:val="00AB0BE5"/>
    <w:rsid w:val="00AB0E98"/>
    <w:rsid w:val="00AB6522"/>
    <w:rsid w:val="00AB7526"/>
    <w:rsid w:val="00AB7B2B"/>
    <w:rsid w:val="00AC0357"/>
    <w:rsid w:val="00AC0CEF"/>
    <w:rsid w:val="00AC0E73"/>
    <w:rsid w:val="00AC1A2B"/>
    <w:rsid w:val="00AC1F3F"/>
    <w:rsid w:val="00AC2FFA"/>
    <w:rsid w:val="00AC3A6B"/>
    <w:rsid w:val="00AC3DA9"/>
    <w:rsid w:val="00AC64A4"/>
    <w:rsid w:val="00AC6D7E"/>
    <w:rsid w:val="00AC7A9F"/>
    <w:rsid w:val="00AD3EAB"/>
    <w:rsid w:val="00AD568F"/>
    <w:rsid w:val="00AD69D0"/>
    <w:rsid w:val="00AD6FAC"/>
    <w:rsid w:val="00AE5190"/>
    <w:rsid w:val="00AE6C36"/>
    <w:rsid w:val="00AF239D"/>
    <w:rsid w:val="00AF7673"/>
    <w:rsid w:val="00B07136"/>
    <w:rsid w:val="00B07F60"/>
    <w:rsid w:val="00B12294"/>
    <w:rsid w:val="00B1400D"/>
    <w:rsid w:val="00B1419A"/>
    <w:rsid w:val="00B148B8"/>
    <w:rsid w:val="00B1591B"/>
    <w:rsid w:val="00B16BEA"/>
    <w:rsid w:val="00B20750"/>
    <w:rsid w:val="00B230F8"/>
    <w:rsid w:val="00B27C15"/>
    <w:rsid w:val="00B3594C"/>
    <w:rsid w:val="00B3692A"/>
    <w:rsid w:val="00B42111"/>
    <w:rsid w:val="00B424E7"/>
    <w:rsid w:val="00B42A31"/>
    <w:rsid w:val="00B42ED5"/>
    <w:rsid w:val="00B43DD4"/>
    <w:rsid w:val="00B4495B"/>
    <w:rsid w:val="00B4672E"/>
    <w:rsid w:val="00B47071"/>
    <w:rsid w:val="00B47423"/>
    <w:rsid w:val="00B47E58"/>
    <w:rsid w:val="00B514B1"/>
    <w:rsid w:val="00B514FA"/>
    <w:rsid w:val="00B5170F"/>
    <w:rsid w:val="00B53998"/>
    <w:rsid w:val="00B53CB8"/>
    <w:rsid w:val="00B54DAC"/>
    <w:rsid w:val="00B5589F"/>
    <w:rsid w:val="00B563D2"/>
    <w:rsid w:val="00B5756E"/>
    <w:rsid w:val="00B57C35"/>
    <w:rsid w:val="00B60898"/>
    <w:rsid w:val="00B653B7"/>
    <w:rsid w:val="00B65D5D"/>
    <w:rsid w:val="00B65F53"/>
    <w:rsid w:val="00B666FD"/>
    <w:rsid w:val="00B67B3C"/>
    <w:rsid w:val="00B74010"/>
    <w:rsid w:val="00B74383"/>
    <w:rsid w:val="00B7663B"/>
    <w:rsid w:val="00B805B3"/>
    <w:rsid w:val="00B811C1"/>
    <w:rsid w:val="00B815DD"/>
    <w:rsid w:val="00B833DE"/>
    <w:rsid w:val="00B841B6"/>
    <w:rsid w:val="00B85A0B"/>
    <w:rsid w:val="00B87594"/>
    <w:rsid w:val="00B90479"/>
    <w:rsid w:val="00B92AED"/>
    <w:rsid w:val="00B92BB5"/>
    <w:rsid w:val="00B97690"/>
    <w:rsid w:val="00BA2D77"/>
    <w:rsid w:val="00BA329F"/>
    <w:rsid w:val="00BA3CB7"/>
    <w:rsid w:val="00BA6323"/>
    <w:rsid w:val="00BA6720"/>
    <w:rsid w:val="00BA68B0"/>
    <w:rsid w:val="00BA69F6"/>
    <w:rsid w:val="00BB2ED2"/>
    <w:rsid w:val="00BB3DD8"/>
    <w:rsid w:val="00BB465E"/>
    <w:rsid w:val="00BC086D"/>
    <w:rsid w:val="00BC0A8D"/>
    <w:rsid w:val="00BC11E1"/>
    <w:rsid w:val="00BD1832"/>
    <w:rsid w:val="00BD1DF1"/>
    <w:rsid w:val="00BD44D4"/>
    <w:rsid w:val="00BD609C"/>
    <w:rsid w:val="00BD64B9"/>
    <w:rsid w:val="00BD7385"/>
    <w:rsid w:val="00BE1AD5"/>
    <w:rsid w:val="00BE3510"/>
    <w:rsid w:val="00BE5564"/>
    <w:rsid w:val="00BE5A56"/>
    <w:rsid w:val="00BF0DCE"/>
    <w:rsid w:val="00BF19C8"/>
    <w:rsid w:val="00BF3B41"/>
    <w:rsid w:val="00BF3C60"/>
    <w:rsid w:val="00BF507E"/>
    <w:rsid w:val="00BF50D5"/>
    <w:rsid w:val="00BF5466"/>
    <w:rsid w:val="00C015B1"/>
    <w:rsid w:val="00C0178F"/>
    <w:rsid w:val="00C01BF2"/>
    <w:rsid w:val="00C01FA9"/>
    <w:rsid w:val="00C02517"/>
    <w:rsid w:val="00C06DC3"/>
    <w:rsid w:val="00C125F6"/>
    <w:rsid w:val="00C15BD5"/>
    <w:rsid w:val="00C204F8"/>
    <w:rsid w:val="00C245E3"/>
    <w:rsid w:val="00C25D33"/>
    <w:rsid w:val="00C3477B"/>
    <w:rsid w:val="00C34A23"/>
    <w:rsid w:val="00C42F87"/>
    <w:rsid w:val="00C444AE"/>
    <w:rsid w:val="00C4606B"/>
    <w:rsid w:val="00C50350"/>
    <w:rsid w:val="00C520C1"/>
    <w:rsid w:val="00C54985"/>
    <w:rsid w:val="00C55AFE"/>
    <w:rsid w:val="00C61743"/>
    <w:rsid w:val="00C62351"/>
    <w:rsid w:val="00C665AB"/>
    <w:rsid w:val="00C6687D"/>
    <w:rsid w:val="00C66C91"/>
    <w:rsid w:val="00C70395"/>
    <w:rsid w:val="00C70840"/>
    <w:rsid w:val="00C71825"/>
    <w:rsid w:val="00C71B81"/>
    <w:rsid w:val="00C71E40"/>
    <w:rsid w:val="00C742FA"/>
    <w:rsid w:val="00C74FE1"/>
    <w:rsid w:val="00C7627A"/>
    <w:rsid w:val="00C76FC9"/>
    <w:rsid w:val="00C7776B"/>
    <w:rsid w:val="00C802C6"/>
    <w:rsid w:val="00C80AE0"/>
    <w:rsid w:val="00C84E13"/>
    <w:rsid w:val="00C86CAB"/>
    <w:rsid w:val="00C92098"/>
    <w:rsid w:val="00C93573"/>
    <w:rsid w:val="00CA1674"/>
    <w:rsid w:val="00CA2528"/>
    <w:rsid w:val="00CA44FC"/>
    <w:rsid w:val="00CA7133"/>
    <w:rsid w:val="00CA797F"/>
    <w:rsid w:val="00CB1505"/>
    <w:rsid w:val="00CB2021"/>
    <w:rsid w:val="00CB209E"/>
    <w:rsid w:val="00CB50E7"/>
    <w:rsid w:val="00CB68FF"/>
    <w:rsid w:val="00CB7684"/>
    <w:rsid w:val="00CC3000"/>
    <w:rsid w:val="00CC6C86"/>
    <w:rsid w:val="00CD5057"/>
    <w:rsid w:val="00CD7A6B"/>
    <w:rsid w:val="00CE0E64"/>
    <w:rsid w:val="00CE183C"/>
    <w:rsid w:val="00CE1BE5"/>
    <w:rsid w:val="00CE201F"/>
    <w:rsid w:val="00CE229D"/>
    <w:rsid w:val="00CE4F64"/>
    <w:rsid w:val="00CE5AA1"/>
    <w:rsid w:val="00CF06B8"/>
    <w:rsid w:val="00CF2143"/>
    <w:rsid w:val="00D03C50"/>
    <w:rsid w:val="00D046EF"/>
    <w:rsid w:val="00D0699B"/>
    <w:rsid w:val="00D07E53"/>
    <w:rsid w:val="00D10018"/>
    <w:rsid w:val="00D12396"/>
    <w:rsid w:val="00D138BB"/>
    <w:rsid w:val="00D13A87"/>
    <w:rsid w:val="00D16BC8"/>
    <w:rsid w:val="00D238D6"/>
    <w:rsid w:val="00D23ABA"/>
    <w:rsid w:val="00D24BDA"/>
    <w:rsid w:val="00D258B8"/>
    <w:rsid w:val="00D25D40"/>
    <w:rsid w:val="00D2638F"/>
    <w:rsid w:val="00D26D49"/>
    <w:rsid w:val="00D26DF2"/>
    <w:rsid w:val="00D27398"/>
    <w:rsid w:val="00D30312"/>
    <w:rsid w:val="00D32D53"/>
    <w:rsid w:val="00D332A5"/>
    <w:rsid w:val="00D36A19"/>
    <w:rsid w:val="00D40656"/>
    <w:rsid w:val="00D40CBB"/>
    <w:rsid w:val="00D420A3"/>
    <w:rsid w:val="00D43330"/>
    <w:rsid w:val="00D43EF5"/>
    <w:rsid w:val="00D50D24"/>
    <w:rsid w:val="00D52E79"/>
    <w:rsid w:val="00D53127"/>
    <w:rsid w:val="00D55BCA"/>
    <w:rsid w:val="00D60627"/>
    <w:rsid w:val="00D60BBA"/>
    <w:rsid w:val="00D61367"/>
    <w:rsid w:val="00D613F6"/>
    <w:rsid w:val="00D63DF4"/>
    <w:rsid w:val="00D63FBB"/>
    <w:rsid w:val="00D7219D"/>
    <w:rsid w:val="00D73F8A"/>
    <w:rsid w:val="00D76AF1"/>
    <w:rsid w:val="00D84177"/>
    <w:rsid w:val="00D84CCE"/>
    <w:rsid w:val="00D85193"/>
    <w:rsid w:val="00D872A1"/>
    <w:rsid w:val="00D90141"/>
    <w:rsid w:val="00D939DF"/>
    <w:rsid w:val="00D96206"/>
    <w:rsid w:val="00D97344"/>
    <w:rsid w:val="00DA4B7F"/>
    <w:rsid w:val="00DA6806"/>
    <w:rsid w:val="00DA6A2B"/>
    <w:rsid w:val="00DB26E3"/>
    <w:rsid w:val="00DB522C"/>
    <w:rsid w:val="00DB796A"/>
    <w:rsid w:val="00DC2F64"/>
    <w:rsid w:val="00DC3422"/>
    <w:rsid w:val="00DD1380"/>
    <w:rsid w:val="00DD19A7"/>
    <w:rsid w:val="00DD637A"/>
    <w:rsid w:val="00DD76BB"/>
    <w:rsid w:val="00DE3198"/>
    <w:rsid w:val="00DE3DEC"/>
    <w:rsid w:val="00DE4231"/>
    <w:rsid w:val="00DE4DF6"/>
    <w:rsid w:val="00DE6E09"/>
    <w:rsid w:val="00DE755E"/>
    <w:rsid w:val="00DE78AA"/>
    <w:rsid w:val="00DF03FD"/>
    <w:rsid w:val="00DF141C"/>
    <w:rsid w:val="00DF5BCD"/>
    <w:rsid w:val="00DF604C"/>
    <w:rsid w:val="00DF62BC"/>
    <w:rsid w:val="00DF702E"/>
    <w:rsid w:val="00DF75A4"/>
    <w:rsid w:val="00DF7701"/>
    <w:rsid w:val="00E012DD"/>
    <w:rsid w:val="00E01999"/>
    <w:rsid w:val="00E0248D"/>
    <w:rsid w:val="00E04A78"/>
    <w:rsid w:val="00E05748"/>
    <w:rsid w:val="00E076A6"/>
    <w:rsid w:val="00E11547"/>
    <w:rsid w:val="00E11F76"/>
    <w:rsid w:val="00E163D1"/>
    <w:rsid w:val="00E20A90"/>
    <w:rsid w:val="00E2171B"/>
    <w:rsid w:val="00E21B5E"/>
    <w:rsid w:val="00E21E59"/>
    <w:rsid w:val="00E2443B"/>
    <w:rsid w:val="00E24B46"/>
    <w:rsid w:val="00E26B3A"/>
    <w:rsid w:val="00E304E5"/>
    <w:rsid w:val="00E33C84"/>
    <w:rsid w:val="00E379EF"/>
    <w:rsid w:val="00E40414"/>
    <w:rsid w:val="00E406AC"/>
    <w:rsid w:val="00E417C8"/>
    <w:rsid w:val="00E41A52"/>
    <w:rsid w:val="00E459AB"/>
    <w:rsid w:val="00E5188B"/>
    <w:rsid w:val="00E52EDC"/>
    <w:rsid w:val="00E52F4E"/>
    <w:rsid w:val="00E54197"/>
    <w:rsid w:val="00E60BB2"/>
    <w:rsid w:val="00E6367F"/>
    <w:rsid w:val="00E65FF1"/>
    <w:rsid w:val="00E668BC"/>
    <w:rsid w:val="00E7160F"/>
    <w:rsid w:val="00E71945"/>
    <w:rsid w:val="00E71CCC"/>
    <w:rsid w:val="00E776E2"/>
    <w:rsid w:val="00E82620"/>
    <w:rsid w:val="00E83345"/>
    <w:rsid w:val="00E83F4F"/>
    <w:rsid w:val="00E85C6F"/>
    <w:rsid w:val="00E90BD6"/>
    <w:rsid w:val="00E92193"/>
    <w:rsid w:val="00E93EAB"/>
    <w:rsid w:val="00E93F98"/>
    <w:rsid w:val="00E9540F"/>
    <w:rsid w:val="00E96146"/>
    <w:rsid w:val="00E97138"/>
    <w:rsid w:val="00E97E1D"/>
    <w:rsid w:val="00EA0E15"/>
    <w:rsid w:val="00EA17C8"/>
    <w:rsid w:val="00EA65BC"/>
    <w:rsid w:val="00EA76A0"/>
    <w:rsid w:val="00EB3A3E"/>
    <w:rsid w:val="00EB5A6F"/>
    <w:rsid w:val="00EB5C6A"/>
    <w:rsid w:val="00EB5FD9"/>
    <w:rsid w:val="00EB6358"/>
    <w:rsid w:val="00EB7EC7"/>
    <w:rsid w:val="00EC56B9"/>
    <w:rsid w:val="00EC5895"/>
    <w:rsid w:val="00ED12CA"/>
    <w:rsid w:val="00ED1389"/>
    <w:rsid w:val="00ED14FC"/>
    <w:rsid w:val="00ED25FA"/>
    <w:rsid w:val="00ED3E60"/>
    <w:rsid w:val="00ED4563"/>
    <w:rsid w:val="00ED5D58"/>
    <w:rsid w:val="00ED6578"/>
    <w:rsid w:val="00EE0FC6"/>
    <w:rsid w:val="00EE1F9E"/>
    <w:rsid w:val="00EE2145"/>
    <w:rsid w:val="00EE2313"/>
    <w:rsid w:val="00EE2E12"/>
    <w:rsid w:val="00EE3288"/>
    <w:rsid w:val="00EE6946"/>
    <w:rsid w:val="00EE6E84"/>
    <w:rsid w:val="00EF0453"/>
    <w:rsid w:val="00EF1E78"/>
    <w:rsid w:val="00EF29C9"/>
    <w:rsid w:val="00EF635D"/>
    <w:rsid w:val="00EF6BF9"/>
    <w:rsid w:val="00F01BEE"/>
    <w:rsid w:val="00F024A6"/>
    <w:rsid w:val="00F04D65"/>
    <w:rsid w:val="00F1090F"/>
    <w:rsid w:val="00F1148E"/>
    <w:rsid w:val="00F1198E"/>
    <w:rsid w:val="00F12507"/>
    <w:rsid w:val="00F1269B"/>
    <w:rsid w:val="00F136D5"/>
    <w:rsid w:val="00F15115"/>
    <w:rsid w:val="00F1585C"/>
    <w:rsid w:val="00F16969"/>
    <w:rsid w:val="00F169EF"/>
    <w:rsid w:val="00F20C90"/>
    <w:rsid w:val="00F212C6"/>
    <w:rsid w:val="00F22FFF"/>
    <w:rsid w:val="00F252D1"/>
    <w:rsid w:val="00F26007"/>
    <w:rsid w:val="00F26AC1"/>
    <w:rsid w:val="00F31630"/>
    <w:rsid w:val="00F327A5"/>
    <w:rsid w:val="00F347F1"/>
    <w:rsid w:val="00F35387"/>
    <w:rsid w:val="00F35842"/>
    <w:rsid w:val="00F37C93"/>
    <w:rsid w:val="00F443CC"/>
    <w:rsid w:val="00F44BA1"/>
    <w:rsid w:val="00F504FB"/>
    <w:rsid w:val="00F561C7"/>
    <w:rsid w:val="00F6049C"/>
    <w:rsid w:val="00F61506"/>
    <w:rsid w:val="00F61A21"/>
    <w:rsid w:val="00F61BE9"/>
    <w:rsid w:val="00F645C7"/>
    <w:rsid w:val="00F64646"/>
    <w:rsid w:val="00F665E4"/>
    <w:rsid w:val="00F73068"/>
    <w:rsid w:val="00F7530E"/>
    <w:rsid w:val="00F75F31"/>
    <w:rsid w:val="00F777F8"/>
    <w:rsid w:val="00F817D4"/>
    <w:rsid w:val="00F8181E"/>
    <w:rsid w:val="00F81A11"/>
    <w:rsid w:val="00F81A92"/>
    <w:rsid w:val="00F8224D"/>
    <w:rsid w:val="00F826D7"/>
    <w:rsid w:val="00F83DA0"/>
    <w:rsid w:val="00F84456"/>
    <w:rsid w:val="00F858A5"/>
    <w:rsid w:val="00F874CE"/>
    <w:rsid w:val="00F8781C"/>
    <w:rsid w:val="00F87ABF"/>
    <w:rsid w:val="00F90411"/>
    <w:rsid w:val="00F9164A"/>
    <w:rsid w:val="00F927EF"/>
    <w:rsid w:val="00F92B7A"/>
    <w:rsid w:val="00F92CBD"/>
    <w:rsid w:val="00F93299"/>
    <w:rsid w:val="00F93A44"/>
    <w:rsid w:val="00F956E3"/>
    <w:rsid w:val="00F97021"/>
    <w:rsid w:val="00FA1847"/>
    <w:rsid w:val="00FA39AC"/>
    <w:rsid w:val="00FA6A75"/>
    <w:rsid w:val="00FA727F"/>
    <w:rsid w:val="00FA7AAC"/>
    <w:rsid w:val="00FB0B9D"/>
    <w:rsid w:val="00FB364A"/>
    <w:rsid w:val="00FB5242"/>
    <w:rsid w:val="00FB5330"/>
    <w:rsid w:val="00FB6947"/>
    <w:rsid w:val="00FB7A91"/>
    <w:rsid w:val="00FC053F"/>
    <w:rsid w:val="00FC065F"/>
    <w:rsid w:val="00FC2042"/>
    <w:rsid w:val="00FC4212"/>
    <w:rsid w:val="00FC6038"/>
    <w:rsid w:val="00FC6ACA"/>
    <w:rsid w:val="00FC7D38"/>
    <w:rsid w:val="00FC7E62"/>
    <w:rsid w:val="00FD1E1E"/>
    <w:rsid w:val="00FD4C7D"/>
    <w:rsid w:val="00FD6950"/>
    <w:rsid w:val="00FD7978"/>
    <w:rsid w:val="00FE3FCF"/>
    <w:rsid w:val="00FF2371"/>
    <w:rsid w:val="00FF4F05"/>
    <w:rsid w:val="00FF5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0EB"/>
    <w:rPr>
      <w:sz w:val="24"/>
      <w:szCs w:val="24"/>
    </w:rPr>
  </w:style>
  <w:style w:type="paragraph" w:styleId="Heading1">
    <w:name w:val="heading 1"/>
    <w:basedOn w:val="Normal"/>
    <w:next w:val="Normal"/>
    <w:link w:val="Heading1Char"/>
    <w:qFormat/>
    <w:rsid w:val="00CE0E64"/>
    <w:pPr>
      <w:keepNext/>
      <w:keepLines/>
      <w:widowControl w:val="0"/>
      <w:spacing w:before="240"/>
      <w:outlineLvl w:val="0"/>
    </w:pPr>
    <w:rPr>
      <w:rFonts w:asciiTheme="majorHAnsi" w:eastAsiaTheme="majorEastAsia" w:hAnsiTheme="majorHAnsi" w:cstheme="majorBidi"/>
      <w:snapToGrid w:val="0"/>
      <w:color w:val="365F91" w:themeColor="accent1" w:themeShade="BF"/>
      <w:sz w:val="32"/>
      <w:szCs w:val="32"/>
    </w:rPr>
  </w:style>
  <w:style w:type="paragraph" w:styleId="Heading3">
    <w:name w:val="heading 3"/>
    <w:basedOn w:val="Normal"/>
    <w:next w:val="Normal"/>
    <w:link w:val="Heading3Char"/>
    <w:autoRedefine/>
    <w:qFormat/>
    <w:rsid w:val="001231C0"/>
    <w:pPr>
      <w:keepNext/>
      <w:ind w:left="360" w:hanging="360"/>
      <w:outlineLvl w:val="2"/>
    </w:pPr>
    <w:rPr>
      <w:rFonts w:ascii="Arial" w:hAnsi="Arial"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258B8"/>
    <w:pPr>
      <w:widowControl w:val="0"/>
    </w:pPr>
    <w:rPr>
      <w:rFonts w:ascii="Baskerville Old Face" w:hAnsi="Baskerville Old Face"/>
      <w:snapToGrid w:val="0"/>
      <w:szCs w:val="20"/>
    </w:rPr>
  </w:style>
  <w:style w:type="paragraph" w:styleId="Footer">
    <w:name w:val="footer"/>
    <w:basedOn w:val="Normal"/>
    <w:link w:val="FooterChar"/>
    <w:uiPriority w:val="99"/>
    <w:rsid w:val="00D258B8"/>
    <w:pPr>
      <w:widowControl w:val="0"/>
      <w:tabs>
        <w:tab w:val="center" w:pos="4320"/>
        <w:tab w:val="right" w:pos="8640"/>
      </w:tabs>
    </w:pPr>
    <w:rPr>
      <w:snapToGrid w:val="0"/>
      <w:szCs w:val="20"/>
    </w:rPr>
  </w:style>
  <w:style w:type="character" w:styleId="PageNumber">
    <w:name w:val="page number"/>
    <w:basedOn w:val="DefaultParagraphFont"/>
    <w:rsid w:val="00D258B8"/>
  </w:style>
  <w:style w:type="character" w:customStyle="1" w:styleId="term">
    <w:name w:val="term"/>
    <w:basedOn w:val="DefaultParagraphFont"/>
    <w:rsid w:val="00D258B8"/>
  </w:style>
  <w:style w:type="paragraph" w:styleId="Header">
    <w:name w:val="header"/>
    <w:basedOn w:val="Normal"/>
    <w:link w:val="HeaderChar"/>
    <w:uiPriority w:val="99"/>
    <w:rsid w:val="00294928"/>
    <w:pPr>
      <w:widowControl w:val="0"/>
      <w:tabs>
        <w:tab w:val="center" w:pos="4320"/>
        <w:tab w:val="right" w:pos="8640"/>
      </w:tabs>
    </w:pPr>
    <w:rPr>
      <w:snapToGrid w:val="0"/>
      <w:szCs w:val="20"/>
    </w:rPr>
  </w:style>
  <w:style w:type="paragraph" w:styleId="BalloonText">
    <w:name w:val="Balloon Text"/>
    <w:basedOn w:val="Normal"/>
    <w:semiHidden/>
    <w:rsid w:val="00294928"/>
    <w:pPr>
      <w:widowControl w:val="0"/>
    </w:pPr>
    <w:rPr>
      <w:rFonts w:ascii="Tahoma" w:hAnsi="Tahoma" w:cs="Tahoma"/>
      <w:snapToGrid w:val="0"/>
      <w:sz w:val="16"/>
      <w:szCs w:val="16"/>
    </w:rPr>
  </w:style>
  <w:style w:type="paragraph" w:customStyle="1" w:styleId="Default">
    <w:name w:val="Default"/>
    <w:rsid w:val="000A1049"/>
    <w:pPr>
      <w:autoSpaceDE w:val="0"/>
      <w:autoSpaceDN w:val="0"/>
      <w:adjustRightInd w:val="0"/>
    </w:pPr>
    <w:rPr>
      <w:color w:val="000000"/>
      <w:sz w:val="24"/>
      <w:szCs w:val="24"/>
    </w:rPr>
  </w:style>
  <w:style w:type="paragraph" w:customStyle="1" w:styleId="SectionTitle">
    <w:name w:val="SectionTitle"/>
    <w:basedOn w:val="Normal"/>
    <w:rsid w:val="000E4AE2"/>
    <w:pPr>
      <w:numPr>
        <w:numId w:val="2"/>
      </w:numPr>
      <w:tabs>
        <w:tab w:val="left" w:pos="1440"/>
      </w:tabs>
      <w:autoSpaceDE w:val="0"/>
      <w:autoSpaceDN w:val="0"/>
      <w:adjustRightInd w:val="0"/>
      <w:spacing w:after="220"/>
      <w:jc w:val="both"/>
    </w:pPr>
    <w:rPr>
      <w:b/>
      <w:sz w:val="26"/>
    </w:rPr>
  </w:style>
  <w:style w:type="paragraph" w:customStyle="1" w:styleId="GlobalList1">
    <w:name w:val="Global List 1"/>
    <w:basedOn w:val="Normal"/>
    <w:next w:val="BodyText"/>
    <w:link w:val="GlobalList1Char"/>
    <w:rsid w:val="000E4AE2"/>
    <w:pPr>
      <w:widowControl w:val="0"/>
      <w:numPr>
        <w:ilvl w:val="1"/>
        <w:numId w:val="2"/>
      </w:numPr>
      <w:autoSpaceDE w:val="0"/>
      <w:autoSpaceDN w:val="0"/>
      <w:adjustRightInd w:val="0"/>
      <w:spacing w:after="220"/>
      <w:jc w:val="both"/>
    </w:pPr>
    <w:rPr>
      <w:sz w:val="22"/>
    </w:rPr>
  </w:style>
  <w:style w:type="paragraph" w:customStyle="1" w:styleId="GlobalList2">
    <w:name w:val="Global List 2"/>
    <w:basedOn w:val="Normal"/>
    <w:link w:val="GlobalList2Char"/>
    <w:rsid w:val="000E4AE2"/>
    <w:pPr>
      <w:widowControl w:val="0"/>
      <w:numPr>
        <w:ilvl w:val="2"/>
        <w:numId w:val="2"/>
      </w:numPr>
      <w:autoSpaceDE w:val="0"/>
      <w:autoSpaceDN w:val="0"/>
      <w:adjustRightInd w:val="0"/>
      <w:spacing w:after="220"/>
      <w:jc w:val="both"/>
    </w:pPr>
    <w:rPr>
      <w:sz w:val="22"/>
    </w:rPr>
  </w:style>
  <w:style w:type="paragraph" w:customStyle="1" w:styleId="GlobalList3">
    <w:name w:val="Global List 3"/>
    <w:basedOn w:val="Normal"/>
    <w:rsid w:val="000E4AE2"/>
    <w:pPr>
      <w:widowControl w:val="0"/>
      <w:numPr>
        <w:ilvl w:val="3"/>
        <w:numId w:val="2"/>
      </w:numPr>
      <w:autoSpaceDE w:val="0"/>
      <w:autoSpaceDN w:val="0"/>
      <w:adjustRightInd w:val="0"/>
      <w:spacing w:after="220"/>
      <w:jc w:val="both"/>
    </w:pPr>
    <w:rPr>
      <w:sz w:val="22"/>
    </w:rPr>
  </w:style>
  <w:style w:type="paragraph" w:customStyle="1" w:styleId="GlobalList4">
    <w:name w:val="Global List 4"/>
    <w:basedOn w:val="Normal"/>
    <w:rsid w:val="000E4AE2"/>
    <w:pPr>
      <w:widowControl w:val="0"/>
      <w:numPr>
        <w:ilvl w:val="4"/>
        <w:numId w:val="2"/>
      </w:numPr>
      <w:autoSpaceDE w:val="0"/>
      <w:autoSpaceDN w:val="0"/>
      <w:adjustRightInd w:val="0"/>
      <w:spacing w:after="220"/>
      <w:jc w:val="both"/>
    </w:pPr>
    <w:rPr>
      <w:sz w:val="22"/>
    </w:rPr>
  </w:style>
  <w:style w:type="character" w:customStyle="1" w:styleId="GlobalList2Char">
    <w:name w:val="Global List 2 Char"/>
    <w:basedOn w:val="DefaultParagraphFont"/>
    <w:link w:val="GlobalList2"/>
    <w:uiPriority w:val="99"/>
    <w:rsid w:val="000E4AE2"/>
    <w:rPr>
      <w:sz w:val="22"/>
      <w:szCs w:val="24"/>
    </w:rPr>
  </w:style>
  <w:style w:type="character" w:customStyle="1" w:styleId="GlobalList1Char">
    <w:name w:val="Global List 1 Char"/>
    <w:basedOn w:val="DefaultParagraphFont"/>
    <w:link w:val="GlobalList1"/>
    <w:rsid w:val="000E4AE2"/>
    <w:rPr>
      <w:sz w:val="22"/>
      <w:szCs w:val="24"/>
    </w:rPr>
  </w:style>
  <w:style w:type="character" w:styleId="Hyperlink">
    <w:name w:val="Hyperlink"/>
    <w:basedOn w:val="DefaultParagraphFont"/>
    <w:uiPriority w:val="99"/>
    <w:unhideWhenUsed/>
    <w:rsid w:val="003500EC"/>
    <w:rPr>
      <w:color w:val="0000CC"/>
      <w:u w:val="single"/>
    </w:rPr>
  </w:style>
  <w:style w:type="paragraph" w:styleId="NoSpacing">
    <w:name w:val="No Spacing"/>
    <w:uiPriority w:val="1"/>
    <w:qFormat/>
    <w:rsid w:val="00746145"/>
    <w:pPr>
      <w:widowControl w:val="0"/>
    </w:pPr>
    <w:rPr>
      <w:snapToGrid w:val="0"/>
      <w:sz w:val="24"/>
    </w:rPr>
  </w:style>
  <w:style w:type="character" w:customStyle="1" w:styleId="WW8Num3z0">
    <w:name w:val="WW8Num3z0"/>
    <w:rsid w:val="00C70395"/>
    <w:rPr>
      <w:rFonts w:ascii="Symbol" w:hAnsi="Symbol"/>
    </w:rPr>
  </w:style>
  <w:style w:type="paragraph" w:styleId="ListParagraph">
    <w:name w:val="List Paragraph"/>
    <w:basedOn w:val="Normal"/>
    <w:uiPriority w:val="34"/>
    <w:qFormat/>
    <w:rsid w:val="00BA329F"/>
    <w:pPr>
      <w:ind w:left="720"/>
      <w:contextualSpacing/>
    </w:pPr>
  </w:style>
  <w:style w:type="character" w:customStyle="1" w:styleId="apple-style-span">
    <w:name w:val="apple-style-span"/>
    <w:basedOn w:val="DefaultParagraphFont"/>
    <w:rsid w:val="00242752"/>
  </w:style>
  <w:style w:type="paragraph" w:customStyle="1" w:styleId="TableHeads">
    <w:name w:val="Table Heads"/>
    <w:uiPriority w:val="99"/>
    <w:rsid w:val="00C3477B"/>
    <w:pPr>
      <w:tabs>
        <w:tab w:val="left" w:pos="-1440"/>
        <w:tab w:val="left" w:pos="-720"/>
        <w:tab w:val="left" w:pos="0"/>
        <w:tab w:val="left" w:pos="576"/>
        <w:tab w:val="left" w:pos="1036"/>
        <w:tab w:val="left" w:pos="1453"/>
        <w:tab w:val="left" w:pos="2090"/>
        <w:tab w:val="left" w:pos="2515"/>
        <w:tab w:val="left" w:pos="2869"/>
        <w:tab w:val="left" w:pos="3294"/>
        <w:tab w:val="left" w:pos="3818"/>
        <w:tab w:val="left" w:pos="4320"/>
        <w:tab w:val="left" w:pos="5040"/>
        <w:tab w:val="left" w:pos="5760"/>
        <w:tab w:val="left" w:pos="6480"/>
        <w:tab w:val="left" w:pos="7200"/>
        <w:tab w:val="left" w:pos="7920"/>
        <w:tab w:val="left" w:pos="8640"/>
      </w:tabs>
      <w:jc w:val="center"/>
    </w:pPr>
    <w:rPr>
      <w:b/>
      <w:i/>
      <w:szCs w:val="22"/>
    </w:rPr>
  </w:style>
  <w:style w:type="paragraph" w:customStyle="1" w:styleId="TableText">
    <w:name w:val="Table Text"/>
    <w:basedOn w:val="Normal"/>
    <w:uiPriority w:val="99"/>
    <w:rsid w:val="00C3477B"/>
    <w:pPr>
      <w:widowControl w:val="0"/>
      <w:autoSpaceDE w:val="0"/>
      <w:autoSpaceDN w:val="0"/>
      <w:adjustRightInd w:val="0"/>
    </w:pPr>
    <w:rPr>
      <w:sz w:val="18"/>
      <w:szCs w:val="18"/>
    </w:rPr>
  </w:style>
  <w:style w:type="character" w:styleId="FootnoteReference">
    <w:name w:val="footnote reference"/>
    <w:basedOn w:val="DefaultParagraphFont"/>
    <w:uiPriority w:val="99"/>
    <w:rsid w:val="009E5830"/>
    <w:rPr>
      <w:rFonts w:cs="Times New Roman"/>
    </w:rPr>
  </w:style>
  <w:style w:type="paragraph" w:styleId="FootnoteText">
    <w:name w:val="footnote text"/>
    <w:basedOn w:val="Normal"/>
    <w:link w:val="FootnoteTextChar"/>
    <w:uiPriority w:val="99"/>
    <w:rsid w:val="009E5830"/>
    <w:pPr>
      <w:widowControl w:val="0"/>
      <w:autoSpaceDE w:val="0"/>
      <w:autoSpaceDN w:val="0"/>
      <w:adjustRightInd w:val="0"/>
    </w:pPr>
    <w:rPr>
      <w:rFonts w:ascii="Helvetica" w:hAnsi="Helvetica"/>
      <w:sz w:val="20"/>
      <w:szCs w:val="20"/>
    </w:rPr>
  </w:style>
  <w:style w:type="character" w:customStyle="1" w:styleId="FootnoteTextChar">
    <w:name w:val="Footnote Text Char"/>
    <w:basedOn w:val="DefaultParagraphFont"/>
    <w:link w:val="FootnoteText"/>
    <w:uiPriority w:val="99"/>
    <w:rsid w:val="009E5830"/>
    <w:rPr>
      <w:rFonts w:ascii="Helvetica" w:hAnsi="Helvetica"/>
    </w:rPr>
  </w:style>
  <w:style w:type="paragraph" w:customStyle="1" w:styleId="ChapterName">
    <w:name w:val="ChapterName"/>
    <w:basedOn w:val="Normal"/>
    <w:next w:val="Normal"/>
    <w:uiPriority w:val="99"/>
    <w:rsid w:val="00F136D5"/>
    <w:pPr>
      <w:pBdr>
        <w:bottom w:val="single" w:sz="36" w:space="1" w:color="auto"/>
      </w:pBdr>
      <w:tabs>
        <w:tab w:val="left" w:pos="-1440"/>
        <w:tab w:val="left" w:pos="-720"/>
        <w:tab w:val="left" w:pos="0"/>
        <w:tab w:val="left" w:pos="2412"/>
        <w:tab w:val="left" w:pos="2790"/>
        <w:tab w:val="left" w:pos="3818"/>
      </w:tabs>
      <w:autoSpaceDE w:val="0"/>
      <w:autoSpaceDN w:val="0"/>
      <w:adjustRightInd w:val="0"/>
      <w:spacing w:before="220" w:after="120"/>
      <w:ind w:left="2419" w:hanging="2419"/>
      <w:jc w:val="both"/>
    </w:pPr>
    <w:rPr>
      <w:b/>
      <w:smallCaps/>
      <w:sz w:val="33"/>
    </w:rPr>
  </w:style>
  <w:style w:type="paragraph" w:customStyle="1" w:styleId="indent2">
    <w:name w:val="indent2"/>
    <w:basedOn w:val="Normal"/>
    <w:rsid w:val="00FB5242"/>
    <w:pPr>
      <w:spacing w:before="100" w:beforeAutospacing="1" w:after="100" w:afterAutospacing="1"/>
    </w:pPr>
  </w:style>
  <w:style w:type="character" w:customStyle="1" w:styleId="apple-converted-space">
    <w:name w:val="apple-converted-space"/>
    <w:basedOn w:val="DefaultParagraphFont"/>
    <w:rsid w:val="00FB5242"/>
  </w:style>
  <w:style w:type="paragraph" w:customStyle="1" w:styleId="tabletext0">
    <w:name w:val="tabletext"/>
    <w:basedOn w:val="Normal"/>
    <w:rsid w:val="00614482"/>
    <w:pPr>
      <w:spacing w:after="80" w:line="280" w:lineRule="atLeast"/>
    </w:pPr>
    <w:rPr>
      <w:sz w:val="22"/>
      <w:szCs w:val="22"/>
    </w:rPr>
  </w:style>
  <w:style w:type="character" w:styleId="FollowedHyperlink">
    <w:name w:val="FollowedHyperlink"/>
    <w:basedOn w:val="DefaultParagraphFont"/>
    <w:uiPriority w:val="99"/>
    <w:unhideWhenUsed/>
    <w:rsid w:val="00713FAF"/>
    <w:rPr>
      <w:color w:val="660099"/>
      <w:u w:val="single"/>
    </w:rPr>
  </w:style>
  <w:style w:type="character" w:styleId="Emphasis">
    <w:name w:val="Emphasis"/>
    <w:basedOn w:val="DefaultParagraphFont"/>
    <w:uiPriority w:val="20"/>
    <w:qFormat/>
    <w:rsid w:val="00713FAF"/>
    <w:rPr>
      <w:i/>
      <w:iCs/>
    </w:rPr>
  </w:style>
  <w:style w:type="paragraph" w:styleId="NormalWeb">
    <w:name w:val="Normal (Web)"/>
    <w:basedOn w:val="Normal"/>
    <w:uiPriority w:val="99"/>
    <w:unhideWhenUsed/>
    <w:rsid w:val="00713FAF"/>
    <w:pPr>
      <w:spacing w:after="80" w:line="280" w:lineRule="atLeast"/>
    </w:pPr>
    <w:rPr>
      <w:sz w:val="22"/>
      <w:szCs w:val="22"/>
    </w:rPr>
  </w:style>
  <w:style w:type="paragraph" w:customStyle="1" w:styleId="subsection">
    <w:name w:val="subsection"/>
    <w:basedOn w:val="Normal"/>
    <w:rsid w:val="00713FAF"/>
    <w:pPr>
      <w:spacing w:after="80" w:line="280" w:lineRule="atLeast"/>
    </w:pPr>
    <w:rPr>
      <w:b/>
      <w:bCs/>
      <w:sz w:val="22"/>
      <w:szCs w:val="22"/>
    </w:rPr>
  </w:style>
  <w:style w:type="paragraph" w:styleId="Caption">
    <w:name w:val="caption"/>
    <w:basedOn w:val="Normal"/>
    <w:next w:val="Normal"/>
    <w:uiPriority w:val="35"/>
    <w:qFormat/>
    <w:rsid w:val="00713FAF"/>
    <w:pPr>
      <w:spacing w:before="120" w:after="120" w:line="280" w:lineRule="atLeast"/>
    </w:pPr>
    <w:rPr>
      <w:b/>
      <w:bCs/>
      <w:sz w:val="22"/>
      <w:szCs w:val="22"/>
    </w:rPr>
  </w:style>
  <w:style w:type="paragraph" w:customStyle="1" w:styleId="EdNote">
    <w:name w:val="EdNote"/>
    <w:basedOn w:val="Normal"/>
    <w:rsid w:val="00713FAF"/>
    <w:pPr>
      <w:keepLines/>
      <w:tabs>
        <w:tab w:val="left" w:pos="300"/>
      </w:tabs>
      <w:spacing w:line="220" w:lineRule="atLeast"/>
      <w:ind w:left="300" w:hanging="300"/>
    </w:pPr>
    <w:rPr>
      <w:sz w:val="18"/>
      <w:szCs w:val="22"/>
    </w:rPr>
  </w:style>
  <w:style w:type="paragraph" w:customStyle="1" w:styleId="Indent0">
    <w:name w:val="Indent 0"/>
    <w:basedOn w:val="Normal"/>
    <w:rsid w:val="00713FAF"/>
    <w:pPr>
      <w:spacing w:after="80" w:line="280" w:lineRule="atLeast"/>
    </w:pPr>
    <w:rPr>
      <w:sz w:val="22"/>
      <w:szCs w:val="22"/>
    </w:rPr>
  </w:style>
  <w:style w:type="paragraph" w:customStyle="1" w:styleId="Indent1">
    <w:name w:val="Indent 1"/>
    <w:basedOn w:val="Normal"/>
    <w:rsid w:val="00713FAF"/>
    <w:pPr>
      <w:spacing w:after="80" w:line="280" w:lineRule="atLeast"/>
      <w:ind w:left="480"/>
    </w:pPr>
    <w:rPr>
      <w:sz w:val="22"/>
      <w:szCs w:val="22"/>
    </w:rPr>
  </w:style>
  <w:style w:type="paragraph" w:customStyle="1" w:styleId="Indent20">
    <w:name w:val="Indent 2"/>
    <w:basedOn w:val="Normal"/>
    <w:rsid w:val="00713FAF"/>
    <w:pPr>
      <w:spacing w:after="80" w:line="280" w:lineRule="atLeast"/>
      <w:ind w:left="960"/>
    </w:pPr>
    <w:rPr>
      <w:sz w:val="22"/>
      <w:szCs w:val="22"/>
    </w:rPr>
  </w:style>
  <w:style w:type="paragraph" w:customStyle="1" w:styleId="Indent3">
    <w:name w:val="Indent 3"/>
    <w:basedOn w:val="Normal"/>
    <w:rsid w:val="00713FAF"/>
    <w:pPr>
      <w:spacing w:after="80" w:line="280" w:lineRule="atLeast"/>
      <w:ind w:left="1440"/>
    </w:pPr>
    <w:rPr>
      <w:sz w:val="22"/>
      <w:szCs w:val="22"/>
    </w:rPr>
  </w:style>
  <w:style w:type="paragraph" w:customStyle="1" w:styleId="Indent4">
    <w:name w:val="Indent 4"/>
    <w:basedOn w:val="Normal"/>
    <w:rsid w:val="00713FAF"/>
    <w:pPr>
      <w:spacing w:after="80" w:line="280" w:lineRule="atLeast"/>
      <w:ind w:left="1920"/>
    </w:pPr>
    <w:rPr>
      <w:sz w:val="22"/>
      <w:szCs w:val="22"/>
    </w:rPr>
  </w:style>
  <w:style w:type="paragraph" w:customStyle="1" w:styleId="Indent5">
    <w:name w:val="Indent 5"/>
    <w:basedOn w:val="Normal"/>
    <w:rsid w:val="00713FAF"/>
    <w:pPr>
      <w:spacing w:after="80" w:line="280" w:lineRule="atLeast"/>
      <w:ind w:left="2400"/>
    </w:pPr>
    <w:rPr>
      <w:sz w:val="22"/>
      <w:szCs w:val="22"/>
    </w:rPr>
  </w:style>
  <w:style w:type="paragraph" w:customStyle="1" w:styleId="Indent6">
    <w:name w:val="Indent 6"/>
    <w:basedOn w:val="Normal"/>
    <w:rsid w:val="00713FAF"/>
    <w:pPr>
      <w:spacing w:after="80" w:line="280" w:lineRule="atLeast"/>
      <w:ind w:left="2880"/>
    </w:pPr>
    <w:rPr>
      <w:sz w:val="22"/>
      <w:szCs w:val="22"/>
    </w:rPr>
  </w:style>
  <w:style w:type="paragraph" w:customStyle="1" w:styleId="Indent7">
    <w:name w:val="Indent 7"/>
    <w:basedOn w:val="Normal"/>
    <w:rsid w:val="00713FAF"/>
    <w:pPr>
      <w:spacing w:after="80" w:line="280" w:lineRule="atLeast"/>
      <w:ind w:left="3360"/>
    </w:pPr>
    <w:rPr>
      <w:sz w:val="22"/>
      <w:szCs w:val="22"/>
    </w:rPr>
  </w:style>
  <w:style w:type="paragraph" w:customStyle="1" w:styleId="Indent8">
    <w:name w:val="Indent 8"/>
    <w:basedOn w:val="Normal"/>
    <w:rsid w:val="00713FAF"/>
    <w:pPr>
      <w:spacing w:after="80" w:line="280" w:lineRule="atLeast"/>
      <w:ind w:left="3840"/>
    </w:pPr>
    <w:rPr>
      <w:sz w:val="22"/>
      <w:szCs w:val="22"/>
    </w:rPr>
  </w:style>
  <w:style w:type="paragraph" w:customStyle="1" w:styleId="Indent9">
    <w:name w:val="Indent 9"/>
    <w:basedOn w:val="Normal"/>
    <w:rsid w:val="00713FAF"/>
    <w:pPr>
      <w:spacing w:after="80" w:line="280" w:lineRule="atLeast"/>
      <w:ind w:left="4320"/>
    </w:pPr>
    <w:rPr>
      <w:sz w:val="22"/>
      <w:szCs w:val="22"/>
    </w:rPr>
  </w:style>
  <w:style w:type="paragraph" w:customStyle="1" w:styleId="Indent1FlushLeft">
    <w:name w:val="Indent 1 Flush Left"/>
    <w:basedOn w:val="Normal"/>
    <w:rsid w:val="00713FAF"/>
    <w:pPr>
      <w:spacing w:after="80" w:line="280" w:lineRule="atLeast"/>
      <w:ind w:left="480"/>
    </w:pPr>
    <w:rPr>
      <w:sz w:val="22"/>
      <w:szCs w:val="22"/>
    </w:rPr>
  </w:style>
  <w:style w:type="paragraph" w:customStyle="1" w:styleId="Indent2FlushLeft">
    <w:name w:val="Indent 2 Flush Left"/>
    <w:basedOn w:val="Normal"/>
    <w:rsid w:val="00713FAF"/>
    <w:pPr>
      <w:spacing w:after="80" w:line="280" w:lineRule="atLeast"/>
      <w:ind w:left="960"/>
    </w:pPr>
    <w:rPr>
      <w:sz w:val="22"/>
      <w:szCs w:val="22"/>
    </w:rPr>
  </w:style>
  <w:style w:type="paragraph" w:customStyle="1" w:styleId="Indent3FlushLeft">
    <w:name w:val="Indent 3 Flush Left"/>
    <w:basedOn w:val="Normal"/>
    <w:rsid w:val="00713FAF"/>
    <w:pPr>
      <w:spacing w:after="80" w:line="280" w:lineRule="atLeast"/>
      <w:ind w:left="1440"/>
    </w:pPr>
    <w:rPr>
      <w:sz w:val="22"/>
      <w:szCs w:val="22"/>
    </w:rPr>
  </w:style>
  <w:style w:type="paragraph" w:customStyle="1" w:styleId="Indent4FlushLeft">
    <w:name w:val="Indent 4 Flush Left"/>
    <w:basedOn w:val="Normal"/>
    <w:rsid w:val="00713FAF"/>
    <w:pPr>
      <w:spacing w:after="80" w:line="280" w:lineRule="atLeast"/>
      <w:ind w:left="1920"/>
    </w:pPr>
    <w:rPr>
      <w:sz w:val="22"/>
      <w:szCs w:val="22"/>
    </w:rPr>
  </w:style>
  <w:style w:type="paragraph" w:customStyle="1" w:styleId="Indent5FlushLeft">
    <w:name w:val="Indent 5 Flush Left"/>
    <w:basedOn w:val="Normal"/>
    <w:rsid w:val="00713FAF"/>
    <w:pPr>
      <w:spacing w:after="80" w:line="280" w:lineRule="atLeast"/>
      <w:ind w:left="2400"/>
    </w:pPr>
    <w:rPr>
      <w:sz w:val="22"/>
      <w:szCs w:val="22"/>
    </w:rPr>
  </w:style>
  <w:style w:type="paragraph" w:customStyle="1" w:styleId="Indent6FlushLeft">
    <w:name w:val="Indent 6 Flush Left"/>
    <w:basedOn w:val="Normal"/>
    <w:rsid w:val="00713FAF"/>
    <w:pPr>
      <w:spacing w:after="80" w:line="280" w:lineRule="atLeast"/>
      <w:ind w:left="2880"/>
    </w:pPr>
    <w:rPr>
      <w:sz w:val="22"/>
      <w:szCs w:val="22"/>
    </w:rPr>
  </w:style>
  <w:style w:type="paragraph" w:customStyle="1" w:styleId="Indent7FlushLeft">
    <w:name w:val="Indent 7 Flush Left"/>
    <w:basedOn w:val="Normal"/>
    <w:rsid w:val="00713FAF"/>
    <w:pPr>
      <w:spacing w:after="80" w:line="280" w:lineRule="atLeast"/>
      <w:ind w:left="3360"/>
    </w:pPr>
    <w:rPr>
      <w:sz w:val="22"/>
      <w:szCs w:val="22"/>
    </w:rPr>
  </w:style>
  <w:style w:type="paragraph" w:customStyle="1" w:styleId="Indent8FlushLeft">
    <w:name w:val="Indent 8 Flush Left"/>
    <w:basedOn w:val="Normal"/>
    <w:rsid w:val="00713FAF"/>
    <w:pPr>
      <w:spacing w:after="80" w:line="280" w:lineRule="atLeast"/>
      <w:ind w:left="3840"/>
    </w:pPr>
    <w:rPr>
      <w:sz w:val="22"/>
      <w:szCs w:val="22"/>
    </w:rPr>
  </w:style>
  <w:style w:type="paragraph" w:customStyle="1" w:styleId="Indent9FlushLeft">
    <w:name w:val="Indent 9 Flush Left"/>
    <w:basedOn w:val="Normal"/>
    <w:rsid w:val="00713FAF"/>
    <w:pPr>
      <w:spacing w:after="80" w:line="280" w:lineRule="atLeast"/>
      <w:ind w:left="4320"/>
    </w:pPr>
    <w:rPr>
      <w:sz w:val="22"/>
      <w:szCs w:val="22"/>
    </w:rPr>
  </w:style>
  <w:style w:type="paragraph" w:customStyle="1" w:styleId="Indent1Hanging">
    <w:name w:val="Indent 1 Hanging"/>
    <w:basedOn w:val="Normal"/>
    <w:rsid w:val="00713FAF"/>
    <w:pPr>
      <w:spacing w:after="80" w:line="280" w:lineRule="atLeast"/>
      <w:ind w:left="480"/>
    </w:pPr>
    <w:rPr>
      <w:sz w:val="22"/>
      <w:szCs w:val="22"/>
    </w:rPr>
  </w:style>
  <w:style w:type="paragraph" w:customStyle="1" w:styleId="Indent2Hanging">
    <w:name w:val="Indent 2 Hanging"/>
    <w:basedOn w:val="Normal"/>
    <w:rsid w:val="00713FAF"/>
    <w:pPr>
      <w:spacing w:after="80" w:line="280" w:lineRule="atLeast"/>
      <w:ind w:left="960"/>
    </w:pPr>
    <w:rPr>
      <w:sz w:val="22"/>
      <w:szCs w:val="22"/>
    </w:rPr>
  </w:style>
  <w:style w:type="paragraph" w:customStyle="1" w:styleId="Indent3Hanging">
    <w:name w:val="Indent 3 Hanging"/>
    <w:basedOn w:val="Normal"/>
    <w:rsid w:val="00713FAF"/>
    <w:pPr>
      <w:spacing w:after="80" w:line="280" w:lineRule="atLeast"/>
      <w:ind w:left="1440"/>
    </w:pPr>
    <w:rPr>
      <w:sz w:val="22"/>
      <w:szCs w:val="22"/>
    </w:rPr>
  </w:style>
  <w:style w:type="paragraph" w:customStyle="1" w:styleId="Indent4Hanging">
    <w:name w:val="Indent 4 Hanging"/>
    <w:basedOn w:val="Normal"/>
    <w:rsid w:val="00713FAF"/>
    <w:pPr>
      <w:spacing w:after="80" w:line="280" w:lineRule="atLeast"/>
      <w:ind w:left="1920"/>
    </w:pPr>
    <w:rPr>
      <w:sz w:val="22"/>
      <w:szCs w:val="22"/>
    </w:rPr>
  </w:style>
  <w:style w:type="paragraph" w:customStyle="1" w:styleId="Indent5Hanging">
    <w:name w:val="Indent 5 Hanging"/>
    <w:basedOn w:val="Normal"/>
    <w:rsid w:val="00713FAF"/>
    <w:pPr>
      <w:spacing w:after="80" w:line="280" w:lineRule="atLeast"/>
      <w:ind w:left="2400"/>
    </w:pPr>
    <w:rPr>
      <w:sz w:val="22"/>
      <w:szCs w:val="22"/>
    </w:rPr>
  </w:style>
  <w:style w:type="paragraph" w:customStyle="1" w:styleId="Normal-NoSpaceAfter">
    <w:name w:val="Normal - No Space After"/>
    <w:basedOn w:val="Normal"/>
    <w:rsid w:val="00713FAF"/>
    <w:pPr>
      <w:tabs>
        <w:tab w:val="left" w:pos="480"/>
        <w:tab w:val="left" w:pos="960"/>
        <w:tab w:val="left" w:pos="1920"/>
        <w:tab w:val="left" w:pos="2400"/>
      </w:tabs>
      <w:suppressAutoHyphens/>
      <w:autoSpaceDE w:val="0"/>
      <w:autoSpaceDN w:val="0"/>
      <w:spacing w:line="280" w:lineRule="atLeast"/>
    </w:pPr>
    <w:rPr>
      <w:b/>
      <w:bCs/>
      <w:sz w:val="22"/>
      <w:szCs w:val="22"/>
    </w:rPr>
  </w:style>
  <w:style w:type="character" w:customStyle="1" w:styleId="navmaintitle">
    <w:name w:val="navmaintitle"/>
    <w:basedOn w:val="DefaultParagraphFont"/>
    <w:rsid w:val="00713FAF"/>
    <w:rPr>
      <w:rFonts w:ascii="Tahoma" w:hAnsi="Tahoma" w:cs="Tahoma" w:hint="default"/>
      <w:b/>
      <w:bCs/>
      <w:strike w:val="0"/>
      <w:dstrike w:val="0"/>
      <w:color w:val="FFFFFF"/>
      <w:u w:val="none"/>
      <w:effect w:val="none"/>
    </w:rPr>
  </w:style>
  <w:style w:type="paragraph" w:customStyle="1" w:styleId="TableorFigureCaption">
    <w:name w:val="Table or Figure Caption"/>
    <w:basedOn w:val="Normal"/>
    <w:rsid w:val="00713FAF"/>
    <w:pPr>
      <w:spacing w:before="100" w:beforeAutospacing="1" w:after="100" w:afterAutospacing="1"/>
    </w:pPr>
  </w:style>
  <w:style w:type="paragraph" w:customStyle="1" w:styleId="FigureCaption">
    <w:name w:val="Figure Caption"/>
    <w:basedOn w:val="TableorFigureCaption"/>
    <w:rsid w:val="00713FAF"/>
    <w:pPr>
      <w:spacing w:before="0" w:beforeAutospacing="0" w:after="120" w:afterAutospacing="0" w:line="280" w:lineRule="atLeast"/>
      <w:jc w:val="center"/>
    </w:pPr>
    <w:rPr>
      <w:b/>
      <w:bCs/>
      <w:sz w:val="22"/>
      <w:szCs w:val="22"/>
    </w:rPr>
  </w:style>
  <w:style w:type="paragraph" w:customStyle="1" w:styleId="tbltitles">
    <w:name w:val="tbltitles"/>
    <w:basedOn w:val="Normal"/>
    <w:rsid w:val="00713FAF"/>
    <w:pPr>
      <w:spacing w:after="80" w:line="280" w:lineRule="atLeast"/>
    </w:pPr>
    <w:rPr>
      <w:sz w:val="22"/>
      <w:szCs w:val="22"/>
    </w:rPr>
  </w:style>
  <w:style w:type="paragraph" w:customStyle="1" w:styleId="tableheads0">
    <w:name w:val="tableheads"/>
    <w:basedOn w:val="Normal"/>
    <w:rsid w:val="00713FAF"/>
    <w:pPr>
      <w:spacing w:after="80" w:line="280" w:lineRule="atLeast"/>
    </w:pPr>
    <w:rPr>
      <w:sz w:val="22"/>
      <w:szCs w:val="22"/>
    </w:rPr>
  </w:style>
  <w:style w:type="paragraph" w:customStyle="1" w:styleId="tbltxtcenter">
    <w:name w:val="tbltxtcenter"/>
    <w:basedOn w:val="Normal"/>
    <w:rsid w:val="00713FAF"/>
    <w:pPr>
      <w:spacing w:after="80" w:line="280" w:lineRule="atLeast"/>
    </w:pPr>
    <w:rPr>
      <w:sz w:val="22"/>
      <w:szCs w:val="22"/>
    </w:rPr>
  </w:style>
  <w:style w:type="character" w:customStyle="1" w:styleId="FooterChar">
    <w:name w:val="Footer Char"/>
    <w:basedOn w:val="DefaultParagraphFont"/>
    <w:link w:val="Footer"/>
    <w:uiPriority w:val="99"/>
    <w:rsid w:val="00B7663B"/>
    <w:rPr>
      <w:snapToGrid w:val="0"/>
      <w:sz w:val="24"/>
    </w:rPr>
  </w:style>
  <w:style w:type="table" w:styleId="TableGrid">
    <w:name w:val="Table Grid"/>
    <w:basedOn w:val="TableNormal"/>
    <w:rsid w:val="00914C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3A5CA8"/>
  </w:style>
  <w:style w:type="paragraph" w:customStyle="1" w:styleId="indent10">
    <w:name w:val="indent1"/>
    <w:basedOn w:val="Normal"/>
    <w:rsid w:val="008A09E1"/>
    <w:pPr>
      <w:spacing w:before="100" w:beforeAutospacing="1" w:after="100" w:afterAutospacing="1"/>
    </w:pPr>
    <w:rPr>
      <w:rFonts w:eastAsiaTheme="minorHAnsi"/>
    </w:rPr>
  </w:style>
  <w:style w:type="paragraph" w:styleId="CommentText">
    <w:name w:val="annotation text"/>
    <w:basedOn w:val="Normal"/>
    <w:link w:val="CommentTextChar"/>
    <w:unhideWhenUsed/>
    <w:rsid w:val="008A09E1"/>
    <w:rPr>
      <w:rFonts w:asciiTheme="minorHAnsi" w:eastAsiaTheme="minorHAnsi" w:hAnsiTheme="minorHAnsi" w:cstheme="minorBidi"/>
    </w:rPr>
  </w:style>
  <w:style w:type="character" w:customStyle="1" w:styleId="CommentTextChar">
    <w:name w:val="Comment Text Char"/>
    <w:basedOn w:val="DefaultParagraphFont"/>
    <w:link w:val="CommentText"/>
    <w:rsid w:val="008A09E1"/>
    <w:rPr>
      <w:rFonts w:asciiTheme="minorHAnsi" w:eastAsiaTheme="minorHAnsi" w:hAnsiTheme="minorHAnsi" w:cstheme="minorBidi"/>
      <w:sz w:val="24"/>
      <w:szCs w:val="24"/>
    </w:rPr>
  </w:style>
  <w:style w:type="paragraph" w:styleId="CommentSubject">
    <w:name w:val="annotation subject"/>
    <w:basedOn w:val="CommentText"/>
    <w:next w:val="CommentText"/>
    <w:link w:val="CommentSubjectChar"/>
    <w:semiHidden/>
    <w:unhideWhenUsed/>
    <w:rsid w:val="00A12EC1"/>
    <w:pPr>
      <w:widowControl w:val="0"/>
    </w:pPr>
    <w:rPr>
      <w:rFonts w:ascii="Times New Roman" w:eastAsia="Times New Roman" w:hAnsi="Times New Roman" w:cs="Times New Roman"/>
      <w:b/>
      <w:bCs/>
      <w:snapToGrid w:val="0"/>
      <w:sz w:val="20"/>
      <w:szCs w:val="20"/>
    </w:rPr>
  </w:style>
  <w:style w:type="character" w:customStyle="1" w:styleId="CommentSubjectChar">
    <w:name w:val="Comment Subject Char"/>
    <w:basedOn w:val="CommentTextChar"/>
    <w:link w:val="CommentSubject"/>
    <w:semiHidden/>
    <w:rsid w:val="00A12EC1"/>
    <w:rPr>
      <w:rFonts w:asciiTheme="minorHAnsi" w:eastAsiaTheme="minorHAnsi" w:hAnsiTheme="minorHAnsi" w:cstheme="minorBidi"/>
      <w:b/>
      <w:bCs/>
      <w:snapToGrid w:val="0"/>
      <w:sz w:val="24"/>
      <w:szCs w:val="24"/>
    </w:rPr>
  </w:style>
  <w:style w:type="paragraph" w:customStyle="1" w:styleId="CM7">
    <w:name w:val="CM7"/>
    <w:basedOn w:val="Normal"/>
    <w:next w:val="Normal"/>
    <w:uiPriority w:val="99"/>
    <w:rsid w:val="00DF604C"/>
    <w:pPr>
      <w:widowControl w:val="0"/>
      <w:autoSpaceDE w:val="0"/>
      <w:autoSpaceDN w:val="0"/>
      <w:adjustRightInd w:val="0"/>
      <w:spacing w:line="208" w:lineRule="atLeast"/>
    </w:pPr>
    <w:rPr>
      <w:rFonts w:ascii="Arial" w:eastAsiaTheme="minorEastAsia" w:hAnsi="Arial" w:cs="Arial"/>
    </w:rPr>
  </w:style>
  <w:style w:type="paragraph" w:customStyle="1" w:styleId="CM12">
    <w:name w:val="CM12"/>
    <w:basedOn w:val="Default"/>
    <w:next w:val="Default"/>
    <w:uiPriority w:val="99"/>
    <w:rsid w:val="00DF604C"/>
    <w:pPr>
      <w:widowControl w:val="0"/>
    </w:pPr>
    <w:rPr>
      <w:rFonts w:ascii="Arial" w:eastAsiaTheme="minorEastAsia" w:hAnsi="Arial" w:cs="Arial"/>
      <w:color w:val="auto"/>
    </w:rPr>
  </w:style>
  <w:style w:type="character" w:customStyle="1" w:styleId="Heading3Char">
    <w:name w:val="Heading 3 Char"/>
    <w:basedOn w:val="DefaultParagraphFont"/>
    <w:link w:val="Heading3"/>
    <w:rsid w:val="001231C0"/>
    <w:rPr>
      <w:rFonts w:ascii="Arial" w:hAnsi="Arial" w:cs="Arial"/>
      <w:b/>
      <w:bCs/>
      <w:sz w:val="24"/>
      <w:szCs w:val="24"/>
      <w:u w:val="single"/>
    </w:rPr>
  </w:style>
  <w:style w:type="paragraph" w:customStyle="1" w:styleId="msolistparagraph0">
    <w:name w:val="msolistparagraph"/>
    <w:basedOn w:val="Normal"/>
    <w:rsid w:val="00DD1380"/>
    <w:pPr>
      <w:ind w:left="720"/>
    </w:pPr>
    <w:rPr>
      <w:rFonts w:ascii="Calibri" w:hAnsi="Calibri"/>
      <w:sz w:val="22"/>
      <w:szCs w:val="22"/>
    </w:rPr>
  </w:style>
  <w:style w:type="character" w:customStyle="1" w:styleId="Heading1Char">
    <w:name w:val="Heading 1 Char"/>
    <w:basedOn w:val="DefaultParagraphFont"/>
    <w:link w:val="Heading1"/>
    <w:rsid w:val="00CE0E64"/>
    <w:rPr>
      <w:rFonts w:asciiTheme="majorHAnsi" w:eastAsiaTheme="majorEastAsia" w:hAnsiTheme="majorHAnsi" w:cstheme="majorBidi"/>
      <w:snapToGrid w:val="0"/>
      <w:color w:val="365F91" w:themeColor="accent1" w:themeShade="BF"/>
      <w:sz w:val="32"/>
      <w:szCs w:val="32"/>
    </w:rPr>
  </w:style>
  <w:style w:type="paragraph" w:customStyle="1" w:styleId="1AutoList79">
    <w:name w:val="1AutoList79"/>
    <w:rsid w:val="00B67B3C"/>
    <w:pPr>
      <w:widowControl w:val="0"/>
      <w:tabs>
        <w:tab w:val="left" w:pos="720"/>
      </w:tabs>
      <w:autoSpaceDE w:val="0"/>
      <w:autoSpaceDN w:val="0"/>
      <w:adjustRightInd w:val="0"/>
      <w:ind w:left="720" w:hanging="720"/>
      <w:jc w:val="both"/>
    </w:pPr>
    <w:rPr>
      <w:rFonts w:ascii="Arial" w:hAnsi="Arial" w:cs="Arial"/>
      <w:sz w:val="24"/>
      <w:szCs w:val="24"/>
    </w:rPr>
  </w:style>
  <w:style w:type="paragraph" w:customStyle="1" w:styleId="3AutoList79">
    <w:name w:val="3AutoList79"/>
    <w:rsid w:val="00B67B3C"/>
    <w:pPr>
      <w:widowControl w:val="0"/>
      <w:tabs>
        <w:tab w:val="left" w:pos="720"/>
        <w:tab w:val="left" w:pos="1440"/>
        <w:tab w:val="left" w:pos="2160"/>
      </w:tabs>
      <w:autoSpaceDE w:val="0"/>
      <w:autoSpaceDN w:val="0"/>
      <w:adjustRightInd w:val="0"/>
      <w:ind w:left="2160" w:hanging="720"/>
      <w:jc w:val="both"/>
    </w:pPr>
    <w:rPr>
      <w:rFonts w:ascii="Arial" w:hAnsi="Arial" w:cs="Arial"/>
      <w:sz w:val="24"/>
      <w:szCs w:val="24"/>
    </w:rPr>
  </w:style>
  <w:style w:type="character" w:customStyle="1" w:styleId="UnresolvedMention1">
    <w:name w:val="Unresolved Mention1"/>
    <w:basedOn w:val="DefaultParagraphFont"/>
    <w:uiPriority w:val="99"/>
    <w:semiHidden/>
    <w:unhideWhenUsed/>
    <w:rsid w:val="00994768"/>
    <w:rPr>
      <w:color w:val="605E5C"/>
      <w:shd w:val="clear" w:color="auto" w:fill="E1DFDD"/>
    </w:rPr>
  </w:style>
  <w:style w:type="paragraph" w:styleId="Revision">
    <w:name w:val="Revision"/>
    <w:hidden/>
    <w:uiPriority w:val="99"/>
    <w:semiHidden/>
    <w:rsid w:val="00152549"/>
    <w:rPr>
      <w:snapToGrid w:val="0"/>
      <w:sz w:val="24"/>
    </w:rPr>
  </w:style>
  <w:style w:type="character" w:customStyle="1" w:styleId="HeaderChar">
    <w:name w:val="Header Char"/>
    <w:basedOn w:val="DefaultParagraphFont"/>
    <w:link w:val="Header"/>
    <w:uiPriority w:val="99"/>
    <w:rsid w:val="000C5ABC"/>
    <w:rPr>
      <w:snapToGrid w:val="0"/>
      <w:sz w:val="24"/>
    </w:rPr>
  </w:style>
  <w:style w:type="paragraph" w:customStyle="1" w:styleId="historynote0">
    <w:name w:val="historynote0"/>
    <w:basedOn w:val="Normal"/>
    <w:next w:val="Normal"/>
    <w:rsid w:val="006C2FB6"/>
    <w:pPr>
      <w:spacing w:before="100" w:beforeAutospacing="1" w:after="100" w:afterAutospacing="1"/>
    </w:pPr>
    <w:rPr>
      <w:lang w:eastAsia="ja-JP"/>
    </w:rPr>
  </w:style>
  <w:style w:type="paragraph" w:customStyle="1" w:styleId="list1">
    <w:name w:val="list1"/>
    <w:basedOn w:val="Normal"/>
    <w:next w:val="Normal"/>
    <w:qFormat/>
    <w:rsid w:val="006C2FB6"/>
    <w:pPr>
      <w:spacing w:after="120"/>
      <w:ind w:left="864" w:hanging="432"/>
      <w:jc w:val="both"/>
    </w:pPr>
    <w:rPr>
      <w:rFonts w:ascii="Arial" w:eastAsia="Arial" w:hAnsi="Arial" w:cs="Arial"/>
      <w:sz w:val="20"/>
      <w:szCs w:val="20"/>
    </w:rPr>
  </w:style>
  <w:style w:type="paragraph" w:customStyle="1" w:styleId="TableNormal1">
    <w:name w:val="Table Normal1"/>
    <w:unhideWhenUsed/>
    <w:rsid w:val="006C2FB6"/>
    <w:rPr>
      <w:rFonts w:ascii="Calibri" w:eastAsia="Calibri" w:hAnsi="Calibri" w:cs="Calibri"/>
    </w:rPr>
  </w:style>
  <w:style w:type="paragraph" w:customStyle="1" w:styleId="BdSupsBodyText">
    <w:name w:val="BdSupsBodyText"/>
    <w:rsid w:val="00AC3A6B"/>
    <w:pPr>
      <w:pBdr>
        <w:top w:val="nil"/>
        <w:left w:val="nil"/>
        <w:bottom w:val="nil"/>
        <w:right w:val="nil"/>
        <w:between w:val="nil"/>
        <w:bar w:val="nil"/>
      </w:pBdr>
      <w:spacing w:line="480" w:lineRule="exact"/>
      <w:ind w:firstLine="720"/>
    </w:pPr>
    <w:rPr>
      <w:rFonts w:ascii="Arial" w:eastAsia="Arial Unicode MS" w:hAnsi="Arial" w:cs="Arial Unicode MS"/>
      <w:color w:val="000000"/>
      <w:sz w:val="24"/>
      <w:szCs w:val="24"/>
      <w:u w:color="000000"/>
      <w:bdr w:val="nil"/>
    </w:rPr>
  </w:style>
  <w:style w:type="character" w:customStyle="1" w:styleId="ff11">
    <w:name w:val="ff11"/>
    <w:rsid w:val="007F02BF"/>
    <w:rPr>
      <w:rFonts w:ascii="ff1" w:hAnsi="ff1" w:hint="default"/>
    </w:rPr>
  </w:style>
  <w:style w:type="character" w:customStyle="1" w:styleId="UnresolvedMention2">
    <w:name w:val="Unresolved Mention2"/>
    <w:basedOn w:val="DefaultParagraphFont"/>
    <w:uiPriority w:val="99"/>
    <w:semiHidden/>
    <w:unhideWhenUsed/>
    <w:rsid w:val="000317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42157">
      <w:bodyDiv w:val="1"/>
      <w:marLeft w:val="0"/>
      <w:marRight w:val="0"/>
      <w:marTop w:val="0"/>
      <w:marBottom w:val="0"/>
      <w:divBdr>
        <w:top w:val="none" w:sz="0" w:space="0" w:color="auto"/>
        <w:left w:val="none" w:sz="0" w:space="0" w:color="auto"/>
        <w:bottom w:val="none" w:sz="0" w:space="0" w:color="auto"/>
        <w:right w:val="none" w:sz="0" w:space="0" w:color="auto"/>
      </w:divBdr>
    </w:div>
    <w:div w:id="410742185">
      <w:bodyDiv w:val="1"/>
      <w:marLeft w:val="0"/>
      <w:marRight w:val="0"/>
      <w:marTop w:val="0"/>
      <w:marBottom w:val="0"/>
      <w:divBdr>
        <w:top w:val="none" w:sz="0" w:space="0" w:color="auto"/>
        <w:left w:val="none" w:sz="0" w:space="0" w:color="auto"/>
        <w:bottom w:val="none" w:sz="0" w:space="0" w:color="auto"/>
        <w:right w:val="none" w:sz="0" w:space="0" w:color="auto"/>
      </w:divBdr>
    </w:div>
    <w:div w:id="483354522">
      <w:bodyDiv w:val="1"/>
      <w:marLeft w:val="0"/>
      <w:marRight w:val="0"/>
      <w:marTop w:val="0"/>
      <w:marBottom w:val="0"/>
      <w:divBdr>
        <w:top w:val="none" w:sz="0" w:space="0" w:color="auto"/>
        <w:left w:val="none" w:sz="0" w:space="0" w:color="auto"/>
        <w:bottom w:val="none" w:sz="0" w:space="0" w:color="auto"/>
        <w:right w:val="none" w:sz="0" w:space="0" w:color="auto"/>
      </w:divBdr>
      <w:divsChild>
        <w:div w:id="19320803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5390385">
              <w:marLeft w:val="0"/>
              <w:marRight w:val="0"/>
              <w:marTop w:val="0"/>
              <w:marBottom w:val="0"/>
              <w:divBdr>
                <w:top w:val="none" w:sz="0" w:space="0" w:color="auto"/>
                <w:left w:val="none" w:sz="0" w:space="0" w:color="auto"/>
                <w:bottom w:val="none" w:sz="0" w:space="0" w:color="auto"/>
                <w:right w:val="none" w:sz="0" w:space="0" w:color="auto"/>
              </w:divBdr>
              <w:divsChild>
                <w:div w:id="74278404">
                  <w:marLeft w:val="0"/>
                  <w:marRight w:val="0"/>
                  <w:marTop w:val="0"/>
                  <w:marBottom w:val="0"/>
                  <w:divBdr>
                    <w:top w:val="none" w:sz="0" w:space="0" w:color="auto"/>
                    <w:left w:val="none" w:sz="0" w:space="0" w:color="auto"/>
                    <w:bottom w:val="none" w:sz="0" w:space="0" w:color="auto"/>
                    <w:right w:val="none" w:sz="0" w:space="0" w:color="auto"/>
                  </w:divBdr>
                  <w:divsChild>
                    <w:div w:id="54428999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351707">
      <w:bodyDiv w:val="1"/>
      <w:marLeft w:val="0"/>
      <w:marRight w:val="0"/>
      <w:marTop w:val="0"/>
      <w:marBottom w:val="0"/>
      <w:divBdr>
        <w:top w:val="none" w:sz="0" w:space="0" w:color="auto"/>
        <w:left w:val="none" w:sz="0" w:space="0" w:color="auto"/>
        <w:bottom w:val="none" w:sz="0" w:space="0" w:color="auto"/>
        <w:right w:val="none" w:sz="0" w:space="0" w:color="auto"/>
      </w:divBdr>
      <w:divsChild>
        <w:div w:id="1455176052">
          <w:marLeft w:val="0"/>
          <w:marRight w:val="0"/>
          <w:marTop w:val="0"/>
          <w:marBottom w:val="0"/>
          <w:divBdr>
            <w:top w:val="none" w:sz="0" w:space="0" w:color="auto"/>
            <w:left w:val="none" w:sz="0" w:space="0" w:color="auto"/>
            <w:bottom w:val="none" w:sz="0" w:space="0" w:color="auto"/>
            <w:right w:val="none" w:sz="0" w:space="0" w:color="auto"/>
          </w:divBdr>
        </w:div>
      </w:divsChild>
    </w:div>
    <w:div w:id="549465924">
      <w:bodyDiv w:val="1"/>
      <w:marLeft w:val="0"/>
      <w:marRight w:val="0"/>
      <w:marTop w:val="0"/>
      <w:marBottom w:val="0"/>
      <w:divBdr>
        <w:top w:val="none" w:sz="0" w:space="0" w:color="auto"/>
        <w:left w:val="none" w:sz="0" w:space="0" w:color="auto"/>
        <w:bottom w:val="none" w:sz="0" w:space="0" w:color="auto"/>
        <w:right w:val="none" w:sz="0" w:space="0" w:color="auto"/>
      </w:divBdr>
    </w:div>
    <w:div w:id="569312845">
      <w:bodyDiv w:val="1"/>
      <w:marLeft w:val="0"/>
      <w:marRight w:val="0"/>
      <w:marTop w:val="0"/>
      <w:marBottom w:val="0"/>
      <w:divBdr>
        <w:top w:val="none" w:sz="0" w:space="0" w:color="auto"/>
        <w:left w:val="none" w:sz="0" w:space="0" w:color="auto"/>
        <w:bottom w:val="none" w:sz="0" w:space="0" w:color="auto"/>
        <w:right w:val="none" w:sz="0" w:space="0" w:color="auto"/>
      </w:divBdr>
    </w:div>
    <w:div w:id="642344914">
      <w:bodyDiv w:val="1"/>
      <w:marLeft w:val="0"/>
      <w:marRight w:val="0"/>
      <w:marTop w:val="0"/>
      <w:marBottom w:val="0"/>
      <w:divBdr>
        <w:top w:val="none" w:sz="0" w:space="0" w:color="auto"/>
        <w:left w:val="none" w:sz="0" w:space="0" w:color="auto"/>
        <w:bottom w:val="none" w:sz="0" w:space="0" w:color="auto"/>
        <w:right w:val="none" w:sz="0" w:space="0" w:color="auto"/>
      </w:divBdr>
    </w:div>
    <w:div w:id="653029804">
      <w:bodyDiv w:val="1"/>
      <w:marLeft w:val="0"/>
      <w:marRight w:val="0"/>
      <w:marTop w:val="0"/>
      <w:marBottom w:val="0"/>
      <w:divBdr>
        <w:top w:val="none" w:sz="0" w:space="0" w:color="auto"/>
        <w:left w:val="none" w:sz="0" w:space="0" w:color="auto"/>
        <w:bottom w:val="none" w:sz="0" w:space="0" w:color="auto"/>
        <w:right w:val="none" w:sz="0" w:space="0" w:color="auto"/>
      </w:divBdr>
    </w:div>
    <w:div w:id="1261376495">
      <w:bodyDiv w:val="1"/>
      <w:marLeft w:val="0"/>
      <w:marRight w:val="0"/>
      <w:marTop w:val="0"/>
      <w:marBottom w:val="0"/>
      <w:divBdr>
        <w:top w:val="none" w:sz="0" w:space="0" w:color="auto"/>
        <w:left w:val="none" w:sz="0" w:space="0" w:color="auto"/>
        <w:bottom w:val="none" w:sz="0" w:space="0" w:color="auto"/>
        <w:right w:val="none" w:sz="0" w:space="0" w:color="auto"/>
      </w:divBdr>
    </w:div>
    <w:div w:id="1389037056">
      <w:bodyDiv w:val="1"/>
      <w:marLeft w:val="0"/>
      <w:marRight w:val="0"/>
      <w:marTop w:val="0"/>
      <w:marBottom w:val="0"/>
      <w:divBdr>
        <w:top w:val="none" w:sz="0" w:space="0" w:color="auto"/>
        <w:left w:val="none" w:sz="0" w:space="0" w:color="auto"/>
        <w:bottom w:val="none" w:sz="0" w:space="0" w:color="auto"/>
        <w:right w:val="none" w:sz="0" w:space="0" w:color="auto"/>
      </w:divBdr>
    </w:div>
    <w:div w:id="1442841191">
      <w:bodyDiv w:val="1"/>
      <w:marLeft w:val="0"/>
      <w:marRight w:val="0"/>
      <w:marTop w:val="0"/>
      <w:marBottom w:val="0"/>
      <w:divBdr>
        <w:top w:val="none" w:sz="0" w:space="0" w:color="auto"/>
        <w:left w:val="none" w:sz="0" w:space="0" w:color="auto"/>
        <w:bottom w:val="none" w:sz="0" w:space="0" w:color="auto"/>
        <w:right w:val="none" w:sz="0" w:space="0" w:color="auto"/>
      </w:divBdr>
    </w:div>
    <w:div w:id="1560629477">
      <w:bodyDiv w:val="1"/>
      <w:marLeft w:val="0"/>
      <w:marRight w:val="0"/>
      <w:marTop w:val="0"/>
      <w:marBottom w:val="0"/>
      <w:divBdr>
        <w:top w:val="none" w:sz="0" w:space="0" w:color="auto"/>
        <w:left w:val="none" w:sz="0" w:space="0" w:color="auto"/>
        <w:bottom w:val="none" w:sz="0" w:space="0" w:color="auto"/>
        <w:right w:val="none" w:sz="0" w:space="0" w:color="auto"/>
      </w:divBdr>
    </w:div>
    <w:div w:id="1614359747">
      <w:bodyDiv w:val="1"/>
      <w:marLeft w:val="0"/>
      <w:marRight w:val="0"/>
      <w:marTop w:val="0"/>
      <w:marBottom w:val="0"/>
      <w:divBdr>
        <w:top w:val="none" w:sz="0" w:space="0" w:color="auto"/>
        <w:left w:val="none" w:sz="0" w:space="0" w:color="auto"/>
        <w:bottom w:val="none" w:sz="0" w:space="0" w:color="auto"/>
        <w:right w:val="none" w:sz="0" w:space="0" w:color="auto"/>
      </w:divBdr>
    </w:div>
    <w:div w:id="1845047714">
      <w:bodyDiv w:val="1"/>
      <w:marLeft w:val="0"/>
      <w:marRight w:val="0"/>
      <w:marTop w:val="0"/>
      <w:marBottom w:val="0"/>
      <w:divBdr>
        <w:top w:val="none" w:sz="0" w:space="0" w:color="auto"/>
        <w:left w:val="none" w:sz="0" w:space="0" w:color="auto"/>
        <w:bottom w:val="none" w:sz="0" w:space="0" w:color="auto"/>
        <w:right w:val="none" w:sz="0" w:space="0" w:color="auto"/>
      </w:divBdr>
    </w:div>
    <w:div w:id="1885168893">
      <w:bodyDiv w:val="1"/>
      <w:marLeft w:val="0"/>
      <w:marRight w:val="0"/>
      <w:marTop w:val="0"/>
      <w:marBottom w:val="0"/>
      <w:divBdr>
        <w:top w:val="none" w:sz="0" w:space="0" w:color="auto"/>
        <w:left w:val="none" w:sz="0" w:space="0" w:color="auto"/>
        <w:bottom w:val="none" w:sz="0" w:space="0" w:color="auto"/>
        <w:right w:val="none" w:sz="0" w:space="0" w:color="auto"/>
      </w:divBdr>
      <w:divsChild>
        <w:div w:id="439761580">
          <w:marLeft w:val="0"/>
          <w:marRight w:val="0"/>
          <w:marTop w:val="0"/>
          <w:marBottom w:val="0"/>
          <w:divBdr>
            <w:top w:val="none" w:sz="0" w:space="0" w:color="auto"/>
            <w:left w:val="none" w:sz="0" w:space="0" w:color="auto"/>
            <w:bottom w:val="none" w:sz="0" w:space="0" w:color="auto"/>
            <w:right w:val="none" w:sz="0" w:space="0" w:color="auto"/>
          </w:divBdr>
          <w:divsChild>
            <w:div w:id="1958367535">
              <w:marLeft w:val="0"/>
              <w:marRight w:val="0"/>
              <w:marTop w:val="0"/>
              <w:marBottom w:val="163"/>
              <w:divBdr>
                <w:top w:val="none" w:sz="0" w:space="0" w:color="auto"/>
                <w:left w:val="none" w:sz="0" w:space="0" w:color="auto"/>
                <w:bottom w:val="inset" w:sz="6" w:space="0" w:color="CCCCCC"/>
                <w:right w:val="none" w:sz="0" w:space="0" w:color="auto"/>
              </w:divBdr>
            </w:div>
          </w:divsChild>
        </w:div>
      </w:divsChild>
    </w:div>
    <w:div w:id="1971742396">
      <w:bodyDiv w:val="1"/>
      <w:marLeft w:val="0"/>
      <w:marRight w:val="0"/>
      <w:marTop w:val="0"/>
      <w:marBottom w:val="0"/>
      <w:divBdr>
        <w:top w:val="none" w:sz="0" w:space="0" w:color="auto"/>
        <w:left w:val="none" w:sz="0" w:space="0" w:color="auto"/>
        <w:bottom w:val="none" w:sz="0" w:space="0" w:color="auto"/>
        <w:right w:val="none" w:sz="0" w:space="0" w:color="auto"/>
      </w:divBdr>
    </w:div>
    <w:div w:id="1982298783">
      <w:bodyDiv w:val="1"/>
      <w:marLeft w:val="0"/>
      <w:marRight w:val="0"/>
      <w:marTop w:val="0"/>
      <w:marBottom w:val="0"/>
      <w:divBdr>
        <w:top w:val="none" w:sz="0" w:space="0" w:color="auto"/>
        <w:left w:val="none" w:sz="0" w:space="0" w:color="auto"/>
        <w:bottom w:val="none" w:sz="0" w:space="0" w:color="auto"/>
        <w:right w:val="none" w:sz="0" w:space="0" w:color="auto"/>
      </w:divBdr>
      <w:divsChild>
        <w:div w:id="763451264">
          <w:marLeft w:val="0"/>
          <w:marRight w:val="0"/>
          <w:marTop w:val="0"/>
          <w:marBottom w:val="217"/>
          <w:divBdr>
            <w:top w:val="none" w:sz="0" w:space="0" w:color="auto"/>
            <w:left w:val="none" w:sz="0" w:space="0" w:color="auto"/>
            <w:bottom w:val="inset" w:sz="6" w:space="0" w:color="AAAABB"/>
            <w:right w:val="none" w:sz="0" w:space="0" w:color="auto"/>
          </w:divBdr>
        </w:div>
      </w:divsChild>
    </w:div>
    <w:div w:id="1994677094">
      <w:bodyDiv w:val="1"/>
      <w:marLeft w:val="0"/>
      <w:marRight w:val="0"/>
      <w:marTop w:val="0"/>
      <w:marBottom w:val="0"/>
      <w:divBdr>
        <w:top w:val="none" w:sz="0" w:space="0" w:color="auto"/>
        <w:left w:val="none" w:sz="0" w:space="0" w:color="auto"/>
        <w:bottom w:val="none" w:sz="0" w:space="0" w:color="auto"/>
        <w:right w:val="none" w:sz="0" w:space="0" w:color="auto"/>
      </w:divBdr>
    </w:div>
    <w:div w:id="2011441640">
      <w:bodyDiv w:val="1"/>
      <w:marLeft w:val="0"/>
      <w:marRight w:val="0"/>
      <w:marTop w:val="0"/>
      <w:marBottom w:val="0"/>
      <w:divBdr>
        <w:top w:val="none" w:sz="0" w:space="0" w:color="auto"/>
        <w:left w:val="none" w:sz="0" w:space="0" w:color="auto"/>
        <w:bottom w:val="none" w:sz="0" w:space="0" w:color="auto"/>
        <w:right w:val="none" w:sz="0" w:space="0" w:color="auto"/>
      </w:divBdr>
      <w:divsChild>
        <w:div w:id="1004892241">
          <w:marLeft w:val="0"/>
          <w:marRight w:val="0"/>
          <w:marTop w:val="0"/>
          <w:marBottom w:val="0"/>
          <w:divBdr>
            <w:top w:val="none" w:sz="0" w:space="0" w:color="auto"/>
            <w:left w:val="none" w:sz="0" w:space="0" w:color="auto"/>
            <w:bottom w:val="none" w:sz="0" w:space="0" w:color="auto"/>
            <w:right w:val="none" w:sz="0" w:space="0" w:color="auto"/>
          </w:divBdr>
        </w:div>
      </w:divsChild>
    </w:div>
    <w:div w:id="2023781558">
      <w:bodyDiv w:val="1"/>
      <w:marLeft w:val="0"/>
      <w:marRight w:val="0"/>
      <w:marTop w:val="0"/>
      <w:marBottom w:val="0"/>
      <w:divBdr>
        <w:top w:val="none" w:sz="0" w:space="0" w:color="auto"/>
        <w:left w:val="none" w:sz="0" w:space="0" w:color="auto"/>
        <w:bottom w:val="none" w:sz="0" w:space="0" w:color="auto"/>
        <w:right w:val="none" w:sz="0" w:space="0" w:color="auto"/>
      </w:divBdr>
    </w:div>
    <w:div w:id="2061591043">
      <w:bodyDiv w:val="1"/>
      <w:marLeft w:val="0"/>
      <w:marRight w:val="0"/>
      <w:marTop w:val="0"/>
      <w:marBottom w:val="0"/>
      <w:divBdr>
        <w:top w:val="none" w:sz="0" w:space="0" w:color="auto"/>
        <w:left w:val="none" w:sz="0" w:space="0" w:color="auto"/>
        <w:bottom w:val="none" w:sz="0" w:space="0" w:color="auto"/>
        <w:right w:val="none" w:sz="0" w:space="0" w:color="auto"/>
      </w:divBdr>
    </w:div>
    <w:div w:id="213663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vid19.ca.gov/smarte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2A939-D46C-4B0A-BE19-721C1999D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2338</Words>
  <Characters>13170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2022-10-19T16:28:00Z</dcterms:created>
  <dcterms:modified xsi:type="dcterms:W3CDTF">2022-10-26T22:24:00Z</dcterms:modified>
</cp:coreProperties>
</file>