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790"/>
        <w:gridCol w:w="5125"/>
        <w:gridCol w:w="275"/>
        <w:gridCol w:w="2774"/>
      </w:tblGrid>
      <w:tr w:rsidR="005C2E05" w:rsidRPr="0006231A" w14:paraId="5084B86C" w14:textId="77777777" w:rsidTr="003C0573">
        <w:tc>
          <w:tcPr>
            <w:tcW w:w="2790" w:type="dxa"/>
            <w:tcBorders>
              <w:top w:val="nil"/>
              <w:left w:val="nil"/>
              <w:bottom w:val="single" w:sz="4" w:space="0" w:color="auto"/>
              <w:right w:val="nil"/>
            </w:tcBorders>
          </w:tcPr>
          <w:p w14:paraId="74D923E3" w14:textId="77777777" w:rsidR="005C2E05" w:rsidRDefault="005C2E05" w:rsidP="005C2E05">
            <w:pPr>
              <w:spacing w:after="600"/>
            </w:pPr>
            <w:r>
              <w:rPr>
                <w:noProof/>
              </w:rPr>
              <w:drawing>
                <wp:inline distT="0" distB="0" distL="0" distR="0" wp14:anchorId="5E9F4189" wp14:editId="1EA2061B">
                  <wp:extent cx="908685" cy="9144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8685" cy="914400"/>
                          </a:xfrm>
                          <a:prstGeom prst="rect">
                            <a:avLst/>
                          </a:prstGeom>
                          <a:noFill/>
                        </pic:spPr>
                      </pic:pic>
                    </a:graphicData>
                  </a:graphic>
                </wp:inline>
              </w:drawing>
            </w:r>
          </w:p>
        </w:tc>
        <w:tc>
          <w:tcPr>
            <w:tcW w:w="5400" w:type="dxa"/>
            <w:gridSpan w:val="2"/>
            <w:tcBorders>
              <w:top w:val="nil"/>
              <w:left w:val="nil"/>
              <w:bottom w:val="single" w:sz="4" w:space="0" w:color="auto"/>
              <w:right w:val="nil"/>
            </w:tcBorders>
          </w:tcPr>
          <w:p w14:paraId="4942A929" w14:textId="77777777" w:rsidR="005C2E05" w:rsidRDefault="005C2E05" w:rsidP="005C2E05">
            <w:pPr>
              <w:jc w:val="center"/>
              <w:rPr>
                <w:rFonts w:ascii="Arial" w:hAnsi="Arial" w:cs="Arial"/>
                <w:sz w:val="36"/>
                <w:szCs w:val="36"/>
              </w:rPr>
            </w:pPr>
            <w:r>
              <w:rPr>
                <w:rFonts w:ascii="Arial" w:hAnsi="Arial" w:cs="Arial"/>
                <w:sz w:val="36"/>
                <w:szCs w:val="36"/>
              </w:rPr>
              <w:t>City of Costa Mesa</w:t>
            </w:r>
          </w:p>
          <w:p w14:paraId="1D6060BD" w14:textId="77777777" w:rsidR="005C2E05" w:rsidRDefault="005C2E05" w:rsidP="005C2E05">
            <w:pPr>
              <w:spacing w:before="240"/>
              <w:jc w:val="center"/>
              <w:rPr>
                <w:rFonts w:ascii="Arial" w:hAnsi="Arial" w:cs="Arial"/>
                <w:sz w:val="36"/>
                <w:szCs w:val="36"/>
              </w:rPr>
            </w:pPr>
            <w:r>
              <w:rPr>
                <w:rFonts w:ascii="Arial" w:hAnsi="Arial" w:cs="Arial"/>
                <w:sz w:val="36"/>
                <w:szCs w:val="36"/>
              </w:rPr>
              <w:t>Agenda Report</w:t>
            </w:r>
          </w:p>
          <w:p w14:paraId="156BFA25" w14:textId="77777777" w:rsidR="007847BE" w:rsidRPr="007847BE" w:rsidRDefault="007847BE" w:rsidP="005C2E05">
            <w:pPr>
              <w:spacing w:before="240"/>
              <w:jc w:val="center"/>
              <w:rPr>
                <w:rFonts w:ascii="Arial" w:hAnsi="Arial" w:cs="Arial"/>
                <w:sz w:val="24"/>
                <w:szCs w:val="36"/>
              </w:rPr>
            </w:pPr>
            <w:r>
              <w:rPr>
                <w:rFonts w:ascii="Arial" w:hAnsi="Arial" w:cs="Arial"/>
                <w:sz w:val="24"/>
                <w:szCs w:val="36"/>
              </w:rPr>
              <w:t xml:space="preserve"> </w:t>
            </w:r>
          </w:p>
        </w:tc>
        <w:tc>
          <w:tcPr>
            <w:tcW w:w="2774" w:type="dxa"/>
            <w:tcBorders>
              <w:top w:val="nil"/>
              <w:left w:val="nil"/>
              <w:bottom w:val="single" w:sz="4" w:space="0" w:color="auto"/>
              <w:right w:val="nil"/>
            </w:tcBorders>
          </w:tcPr>
          <w:p w14:paraId="6A681BDB" w14:textId="77777777" w:rsidR="005C2E05" w:rsidRPr="003C0573" w:rsidRDefault="005C2E05" w:rsidP="005C2E05">
            <w:pPr>
              <w:jc w:val="center"/>
              <w:rPr>
                <w:rFonts w:ascii="Arial" w:hAnsi="Arial" w:cs="Arial"/>
                <w:w w:val="105"/>
                <w:sz w:val="16"/>
                <w:lang w:val="es-CU"/>
              </w:rPr>
            </w:pPr>
            <w:r w:rsidRPr="003C0573">
              <w:rPr>
                <w:rFonts w:ascii="Arial" w:hAnsi="Arial" w:cs="Arial"/>
                <w:w w:val="105"/>
                <w:sz w:val="16"/>
                <w:lang w:val="es-CU"/>
              </w:rPr>
              <w:t>77 Fair Drive</w:t>
            </w:r>
          </w:p>
          <w:p w14:paraId="3701862A" w14:textId="77777777" w:rsidR="005C2E05" w:rsidRPr="005C2E05" w:rsidRDefault="005C2E05" w:rsidP="005C2E05">
            <w:pPr>
              <w:jc w:val="center"/>
              <w:rPr>
                <w:lang w:val="es-CU"/>
              </w:rPr>
            </w:pPr>
            <w:r w:rsidRPr="003C0573">
              <w:rPr>
                <w:rFonts w:ascii="Arial" w:hAnsi="Arial" w:cs="Arial"/>
                <w:spacing w:val="-2"/>
                <w:w w:val="105"/>
                <w:sz w:val="16"/>
                <w:lang w:val="es-CU"/>
              </w:rPr>
              <w:t>Costa</w:t>
            </w:r>
            <w:r w:rsidRPr="003C0573">
              <w:rPr>
                <w:rFonts w:ascii="Arial" w:hAnsi="Arial" w:cs="Arial"/>
                <w:spacing w:val="-12"/>
                <w:w w:val="105"/>
                <w:sz w:val="16"/>
                <w:lang w:val="es-CU"/>
              </w:rPr>
              <w:t xml:space="preserve"> </w:t>
            </w:r>
            <w:r w:rsidRPr="003C0573">
              <w:rPr>
                <w:rFonts w:ascii="Arial" w:hAnsi="Arial" w:cs="Arial"/>
                <w:spacing w:val="-2"/>
                <w:w w:val="105"/>
                <w:sz w:val="16"/>
                <w:lang w:val="es-CU"/>
              </w:rPr>
              <w:t>Mesa,</w:t>
            </w:r>
            <w:r w:rsidRPr="003C0573">
              <w:rPr>
                <w:rFonts w:ascii="Arial" w:hAnsi="Arial" w:cs="Arial"/>
                <w:spacing w:val="-10"/>
                <w:w w:val="105"/>
                <w:sz w:val="16"/>
                <w:lang w:val="es-CU"/>
              </w:rPr>
              <w:t xml:space="preserve"> </w:t>
            </w:r>
            <w:r w:rsidRPr="003C0573">
              <w:rPr>
                <w:rFonts w:ascii="Arial" w:hAnsi="Arial" w:cs="Arial"/>
                <w:spacing w:val="-2"/>
                <w:w w:val="105"/>
                <w:sz w:val="16"/>
                <w:lang w:val="es-CU"/>
              </w:rPr>
              <w:t>CA</w:t>
            </w:r>
            <w:r w:rsidRPr="003C0573">
              <w:rPr>
                <w:rFonts w:ascii="Arial" w:hAnsi="Arial" w:cs="Arial"/>
                <w:spacing w:val="-9"/>
                <w:w w:val="105"/>
                <w:sz w:val="16"/>
                <w:lang w:val="es-CU"/>
              </w:rPr>
              <w:t xml:space="preserve"> </w:t>
            </w:r>
            <w:r w:rsidRPr="003C0573">
              <w:rPr>
                <w:rFonts w:ascii="Arial" w:hAnsi="Arial" w:cs="Arial"/>
                <w:spacing w:val="-2"/>
                <w:w w:val="105"/>
                <w:sz w:val="16"/>
                <w:lang w:val="es-CU"/>
              </w:rPr>
              <w:t>92626</w:t>
            </w:r>
          </w:p>
        </w:tc>
      </w:tr>
      <w:tr w:rsidR="005C2E05" w:rsidRPr="005C2E05" w14:paraId="412C5AE7" w14:textId="77777777" w:rsidTr="003C0573">
        <w:tc>
          <w:tcPr>
            <w:tcW w:w="7915" w:type="dxa"/>
            <w:gridSpan w:val="2"/>
            <w:tcBorders>
              <w:top w:val="single" w:sz="4" w:space="0" w:color="auto"/>
              <w:left w:val="nil"/>
              <w:bottom w:val="single" w:sz="4" w:space="0" w:color="auto"/>
              <w:right w:val="nil"/>
            </w:tcBorders>
          </w:tcPr>
          <w:p w14:paraId="0EA3E5CC" w14:textId="5BA23856" w:rsidR="005C2E05" w:rsidRPr="005C2E05" w:rsidRDefault="003C0573" w:rsidP="00AE3179">
            <w:pPr>
              <w:spacing w:before="120" w:after="120"/>
              <w:rPr>
                <w:rFonts w:ascii="Arial" w:hAnsi="Arial" w:cs="Arial"/>
                <w:lang w:val="es-CU"/>
              </w:rPr>
            </w:pPr>
            <w:r>
              <w:rPr>
                <w:rFonts w:ascii="Arial" w:hAnsi="Arial" w:cs="Arial"/>
                <w:b/>
                <w:sz w:val="24"/>
              </w:rPr>
              <w:t>Item</w:t>
            </w:r>
            <w:r w:rsidR="005C2E05" w:rsidRPr="005C2E05">
              <w:rPr>
                <w:rFonts w:ascii="Arial" w:hAnsi="Arial" w:cs="Arial"/>
                <w:b/>
                <w:spacing w:val="-5"/>
                <w:sz w:val="24"/>
              </w:rPr>
              <w:t xml:space="preserve"> </w:t>
            </w:r>
            <w:r w:rsidR="005C2E05" w:rsidRPr="005C2E05">
              <w:rPr>
                <w:rFonts w:ascii="Arial" w:hAnsi="Arial" w:cs="Arial"/>
                <w:b/>
                <w:sz w:val="24"/>
              </w:rPr>
              <w:t>#:</w:t>
            </w:r>
            <w:r w:rsidR="005C2E05" w:rsidRPr="005C2E05">
              <w:rPr>
                <w:rFonts w:ascii="Arial" w:hAnsi="Arial" w:cs="Arial"/>
                <w:b/>
                <w:spacing w:val="-2"/>
                <w:sz w:val="24"/>
              </w:rPr>
              <w:t xml:space="preserve"> </w:t>
            </w:r>
            <w:r w:rsidR="0038652A" w:rsidRPr="00985644">
              <w:rPr>
                <w:rFonts w:ascii="Arial" w:hAnsi="Arial" w:cs="Arial"/>
                <w:b/>
                <w:spacing w:val="-2"/>
                <w:sz w:val="24"/>
              </w:rPr>
              <w:t>23-</w:t>
            </w:r>
            <w:r w:rsidR="00985644" w:rsidRPr="00985644">
              <w:rPr>
                <w:rFonts w:ascii="Arial" w:hAnsi="Arial" w:cs="Arial"/>
                <w:b/>
                <w:spacing w:val="-2"/>
                <w:sz w:val="24"/>
              </w:rPr>
              <w:t>1327</w:t>
            </w:r>
          </w:p>
        </w:tc>
        <w:tc>
          <w:tcPr>
            <w:tcW w:w="3049" w:type="dxa"/>
            <w:gridSpan w:val="2"/>
            <w:tcBorders>
              <w:top w:val="single" w:sz="4" w:space="0" w:color="auto"/>
              <w:left w:val="nil"/>
              <w:bottom w:val="single" w:sz="4" w:space="0" w:color="auto"/>
              <w:right w:val="nil"/>
            </w:tcBorders>
          </w:tcPr>
          <w:p w14:paraId="40B37F6D" w14:textId="77777777" w:rsidR="005C2E05" w:rsidRPr="005C2E05" w:rsidRDefault="005C2E05" w:rsidP="00AE3179">
            <w:pPr>
              <w:tabs>
                <w:tab w:val="left" w:pos="7839"/>
              </w:tabs>
              <w:spacing w:before="120" w:after="120"/>
              <w:ind w:left="120"/>
              <w:jc w:val="right"/>
              <w:rPr>
                <w:rFonts w:ascii="Arial" w:hAnsi="Arial" w:cs="Arial"/>
                <w:sz w:val="24"/>
              </w:rPr>
            </w:pPr>
            <w:r w:rsidRPr="005C2E05">
              <w:rPr>
                <w:rFonts w:ascii="Arial" w:hAnsi="Arial" w:cs="Arial"/>
                <w:b/>
                <w:sz w:val="24"/>
              </w:rPr>
              <w:t>Meeting</w:t>
            </w:r>
            <w:r w:rsidRPr="005C2E05">
              <w:rPr>
                <w:rFonts w:ascii="Arial" w:hAnsi="Arial" w:cs="Arial"/>
                <w:b/>
                <w:spacing w:val="-5"/>
                <w:sz w:val="24"/>
              </w:rPr>
              <w:t xml:space="preserve"> </w:t>
            </w:r>
            <w:r w:rsidRPr="005C2E05">
              <w:rPr>
                <w:rFonts w:ascii="Arial" w:hAnsi="Arial" w:cs="Arial"/>
                <w:b/>
                <w:sz w:val="24"/>
              </w:rPr>
              <w:t>Date:</w:t>
            </w:r>
            <w:r w:rsidRPr="005C2E05">
              <w:rPr>
                <w:rFonts w:ascii="Arial" w:hAnsi="Arial" w:cs="Arial"/>
                <w:b/>
                <w:spacing w:val="-2"/>
                <w:sz w:val="24"/>
              </w:rPr>
              <w:t xml:space="preserve"> </w:t>
            </w:r>
            <w:r w:rsidR="000878E3" w:rsidRPr="00985644">
              <w:rPr>
                <w:rFonts w:ascii="Arial" w:hAnsi="Arial" w:cs="Arial"/>
                <w:b/>
                <w:spacing w:val="-2"/>
                <w:sz w:val="24"/>
              </w:rPr>
              <w:t>8</w:t>
            </w:r>
            <w:r w:rsidR="005C6C60" w:rsidRPr="00985644">
              <w:rPr>
                <w:rFonts w:ascii="Arial" w:hAnsi="Arial" w:cs="Arial"/>
                <w:b/>
                <w:spacing w:val="-2"/>
                <w:sz w:val="24"/>
              </w:rPr>
              <w:t>/0</w:t>
            </w:r>
            <w:r w:rsidR="000878E3" w:rsidRPr="00985644">
              <w:rPr>
                <w:rFonts w:ascii="Arial" w:hAnsi="Arial" w:cs="Arial"/>
                <w:b/>
                <w:spacing w:val="-2"/>
                <w:sz w:val="24"/>
              </w:rPr>
              <w:t>1</w:t>
            </w:r>
            <w:r w:rsidR="005C6C60" w:rsidRPr="00985644">
              <w:rPr>
                <w:rFonts w:ascii="Arial" w:hAnsi="Arial" w:cs="Arial"/>
                <w:b/>
                <w:spacing w:val="-2"/>
                <w:sz w:val="24"/>
              </w:rPr>
              <w:t>/</w:t>
            </w:r>
            <w:r w:rsidRPr="00985644">
              <w:rPr>
                <w:rFonts w:ascii="Arial" w:hAnsi="Arial" w:cs="Arial"/>
                <w:b/>
                <w:spacing w:val="-2"/>
                <w:sz w:val="24"/>
              </w:rPr>
              <w:t>2</w:t>
            </w:r>
            <w:r w:rsidR="0012589D" w:rsidRPr="00985644">
              <w:rPr>
                <w:rFonts w:ascii="Arial" w:hAnsi="Arial" w:cs="Arial"/>
                <w:b/>
                <w:spacing w:val="-2"/>
                <w:sz w:val="24"/>
              </w:rPr>
              <w:t>02</w:t>
            </w:r>
            <w:r w:rsidRPr="00985644">
              <w:rPr>
                <w:rFonts w:ascii="Arial" w:hAnsi="Arial" w:cs="Arial"/>
                <w:b/>
                <w:spacing w:val="-2"/>
                <w:sz w:val="24"/>
              </w:rPr>
              <w:t>3</w:t>
            </w:r>
          </w:p>
        </w:tc>
      </w:tr>
      <w:tr w:rsidR="00AE3179" w:rsidRPr="005C2E05" w14:paraId="748D36F4" w14:textId="77777777" w:rsidTr="003C0573">
        <w:trPr>
          <w:trHeight w:val="2375"/>
        </w:trPr>
        <w:tc>
          <w:tcPr>
            <w:tcW w:w="10964" w:type="dxa"/>
            <w:gridSpan w:val="4"/>
            <w:tcBorders>
              <w:top w:val="single" w:sz="4" w:space="0" w:color="auto"/>
              <w:left w:val="nil"/>
              <w:bottom w:val="nil"/>
              <w:right w:val="nil"/>
            </w:tcBorders>
          </w:tcPr>
          <w:p w14:paraId="5DA835BE" w14:textId="73C93229" w:rsidR="00DC4D94" w:rsidRDefault="004451C0" w:rsidP="00E51DDB">
            <w:pPr>
              <w:ind w:left="75" w:hanging="75"/>
              <w:jc w:val="both"/>
              <w:rPr>
                <w:rFonts w:ascii="Arial" w:hAnsi="Arial" w:cs="Arial"/>
                <w:b/>
                <w:spacing w:val="-2"/>
                <w:sz w:val="24"/>
              </w:rPr>
            </w:pPr>
            <w:r>
              <w:rPr>
                <w:rFonts w:ascii="Arial" w:hAnsi="Arial" w:cs="Arial"/>
                <w:b/>
                <w:spacing w:val="-2"/>
                <w:sz w:val="24"/>
              </w:rPr>
              <w:t xml:space="preserve"> </w:t>
            </w:r>
            <w:r w:rsidR="005C6C60">
              <w:rPr>
                <w:rFonts w:ascii="Arial" w:hAnsi="Arial" w:cs="Arial"/>
                <w:b/>
                <w:spacing w:val="-2"/>
                <w:sz w:val="24"/>
              </w:rPr>
              <w:t>TITLE</w:t>
            </w:r>
            <w:r w:rsidR="005C6C60" w:rsidRPr="00AE3179">
              <w:rPr>
                <w:rFonts w:ascii="Arial" w:hAnsi="Arial" w:cs="Arial"/>
                <w:b/>
                <w:spacing w:val="-2"/>
                <w:sz w:val="24"/>
              </w:rPr>
              <w:t>:</w:t>
            </w:r>
            <w:r w:rsidR="00062237">
              <w:rPr>
                <w:rFonts w:ascii="Arial" w:hAnsi="Arial" w:cs="Arial"/>
                <w:b/>
                <w:spacing w:val="-2"/>
                <w:sz w:val="24"/>
              </w:rPr>
              <w:t xml:space="preserve"> </w:t>
            </w:r>
            <w:r w:rsidR="000878E3">
              <w:rPr>
                <w:rFonts w:ascii="Arial" w:hAnsi="Arial" w:cs="Arial"/>
                <w:b/>
                <w:spacing w:val="-2"/>
                <w:sz w:val="24"/>
              </w:rPr>
              <w:t>GEN</w:t>
            </w:r>
            <w:r w:rsidR="000878E3">
              <w:rPr>
                <w:rFonts w:ascii="Arial" w:hAnsi="Arial" w:cs="Arial"/>
                <w:b/>
                <w:caps/>
                <w:sz w:val="24"/>
                <w:szCs w:val="24"/>
              </w:rPr>
              <w:t xml:space="preserve">ERAL PLAN SCREENING REQUEST (GPS-23-03) FOR A PROPOSED </w:t>
            </w:r>
            <w:r w:rsidR="00F02CA1">
              <w:rPr>
                <w:rFonts w:ascii="Arial" w:hAnsi="Arial" w:cs="Arial"/>
                <w:b/>
                <w:caps/>
                <w:sz w:val="24"/>
                <w:szCs w:val="24"/>
              </w:rPr>
              <w:t xml:space="preserve">RESIDENTIAL </w:t>
            </w:r>
            <w:r w:rsidR="000878E3">
              <w:rPr>
                <w:rFonts w:ascii="Arial" w:hAnsi="Arial" w:cs="Arial"/>
                <w:b/>
                <w:caps/>
                <w:sz w:val="24"/>
                <w:szCs w:val="24"/>
              </w:rPr>
              <w:t>DEVELOPMENT ON A 14.25 ACRE SITE LOCATED AT 3333 sUSAN aVENUE</w:t>
            </w:r>
            <w:r w:rsidR="009928A6">
              <w:rPr>
                <w:rFonts w:ascii="Arial" w:hAnsi="Arial" w:cs="Arial"/>
                <w:b/>
                <w:caps/>
                <w:sz w:val="24"/>
                <w:szCs w:val="24"/>
              </w:rPr>
              <w:t xml:space="preserve"> (“Hive Live”)</w:t>
            </w:r>
          </w:p>
          <w:p w14:paraId="1922B475" w14:textId="77777777" w:rsidR="00DC4D94" w:rsidRDefault="00DC4D94" w:rsidP="00E51DDB">
            <w:pPr>
              <w:jc w:val="both"/>
              <w:rPr>
                <w:rFonts w:ascii="Arial" w:hAnsi="Arial" w:cs="Arial"/>
                <w:b/>
                <w:sz w:val="24"/>
              </w:rPr>
            </w:pPr>
          </w:p>
          <w:p w14:paraId="6371BEB3" w14:textId="77777777" w:rsidR="000878E3" w:rsidRDefault="00AE3179" w:rsidP="00E51DDB">
            <w:pPr>
              <w:tabs>
                <w:tab w:val="left" w:pos="3765"/>
              </w:tabs>
              <w:spacing w:line="252" w:lineRule="auto"/>
              <w:ind w:left="115" w:right="547"/>
              <w:rPr>
                <w:rFonts w:ascii="Arial" w:hAnsi="Arial" w:cs="Arial"/>
                <w:b/>
                <w:sz w:val="24"/>
                <w:szCs w:val="24"/>
              </w:rPr>
            </w:pPr>
            <w:r w:rsidRPr="00AE3179">
              <w:rPr>
                <w:rFonts w:ascii="Arial" w:hAnsi="Arial" w:cs="Arial"/>
                <w:b/>
                <w:spacing w:val="-2"/>
                <w:sz w:val="24"/>
              </w:rPr>
              <w:t>DEPARTMENT:</w:t>
            </w:r>
            <w:r w:rsidR="00062237">
              <w:rPr>
                <w:rFonts w:ascii="Arial" w:hAnsi="Arial" w:cs="Arial"/>
                <w:b/>
                <w:spacing w:val="-2"/>
                <w:sz w:val="24"/>
              </w:rPr>
              <w:t xml:space="preserve"> </w:t>
            </w:r>
            <w:r w:rsidR="000878E3">
              <w:rPr>
                <w:rFonts w:ascii="Arial" w:hAnsi="Arial" w:cs="Arial"/>
                <w:b/>
                <w:spacing w:val="-2"/>
                <w:sz w:val="24"/>
              </w:rPr>
              <w:t>E</w:t>
            </w:r>
            <w:r w:rsidR="000878E3" w:rsidRPr="008F7199">
              <w:rPr>
                <w:rFonts w:ascii="Arial" w:hAnsi="Arial" w:cs="Arial"/>
                <w:b/>
                <w:sz w:val="24"/>
                <w:szCs w:val="24"/>
              </w:rPr>
              <w:t>CONOMIC AND DEVELOPMENT SERVICES DEPARTMENT</w:t>
            </w:r>
            <w:r w:rsidR="000878E3">
              <w:rPr>
                <w:rFonts w:ascii="Arial" w:hAnsi="Arial" w:cs="Arial"/>
                <w:b/>
                <w:sz w:val="24"/>
                <w:szCs w:val="24"/>
              </w:rPr>
              <w:t>/</w:t>
            </w:r>
            <w:r w:rsidR="000878E3" w:rsidRPr="00F921B2">
              <w:rPr>
                <w:rFonts w:ascii="Arial" w:hAnsi="Arial" w:cs="Arial"/>
                <w:b/>
                <w:sz w:val="24"/>
                <w:szCs w:val="24"/>
              </w:rPr>
              <w:t>PLANNING</w:t>
            </w:r>
            <w:r w:rsidR="000878E3">
              <w:rPr>
                <w:rFonts w:ascii="Arial" w:hAnsi="Arial" w:cs="Arial"/>
                <w:b/>
                <w:sz w:val="24"/>
                <w:szCs w:val="24"/>
              </w:rPr>
              <w:t xml:space="preserve"> DIVISION</w:t>
            </w:r>
          </w:p>
          <w:p w14:paraId="1DADBCD6" w14:textId="77777777" w:rsidR="00062237" w:rsidRDefault="00AE3179" w:rsidP="00E51DDB">
            <w:pPr>
              <w:tabs>
                <w:tab w:val="left" w:pos="3765"/>
              </w:tabs>
              <w:spacing w:line="252" w:lineRule="auto"/>
              <w:ind w:left="115" w:right="547"/>
              <w:rPr>
                <w:rFonts w:ascii="Arial" w:hAnsi="Arial" w:cs="Arial"/>
                <w:b/>
                <w:sz w:val="24"/>
              </w:rPr>
            </w:pPr>
            <w:r w:rsidRPr="00AE3179">
              <w:rPr>
                <w:rFonts w:ascii="Arial" w:hAnsi="Arial" w:cs="Arial"/>
                <w:b/>
                <w:sz w:val="24"/>
              </w:rPr>
              <w:tab/>
            </w:r>
          </w:p>
          <w:p w14:paraId="2D320F1F" w14:textId="77777777" w:rsidR="00062237" w:rsidRDefault="00AE3179" w:rsidP="00E51DDB">
            <w:pPr>
              <w:ind w:left="3758" w:hanging="3643"/>
              <w:rPr>
                <w:rFonts w:ascii="Arial" w:hAnsi="Arial" w:cs="Arial"/>
                <w:b/>
                <w:sz w:val="24"/>
              </w:rPr>
            </w:pPr>
            <w:r w:rsidRPr="00AE3179">
              <w:rPr>
                <w:rFonts w:ascii="Arial" w:hAnsi="Arial" w:cs="Arial"/>
                <w:b/>
                <w:sz w:val="24"/>
              </w:rPr>
              <w:t>PRESENTED</w:t>
            </w:r>
            <w:r w:rsidRPr="00AE3179">
              <w:rPr>
                <w:rFonts w:ascii="Arial" w:hAnsi="Arial" w:cs="Arial"/>
                <w:b/>
                <w:spacing w:val="-9"/>
                <w:sz w:val="24"/>
              </w:rPr>
              <w:t xml:space="preserve"> </w:t>
            </w:r>
            <w:r w:rsidRPr="00AE3179">
              <w:rPr>
                <w:rFonts w:ascii="Arial" w:hAnsi="Arial" w:cs="Arial"/>
                <w:b/>
                <w:spacing w:val="-5"/>
                <w:sz w:val="24"/>
              </w:rPr>
              <w:t>BY:</w:t>
            </w:r>
            <w:r w:rsidR="00062237">
              <w:rPr>
                <w:rFonts w:ascii="Arial" w:hAnsi="Arial" w:cs="Arial"/>
                <w:b/>
                <w:spacing w:val="-5"/>
                <w:sz w:val="24"/>
              </w:rPr>
              <w:t xml:space="preserve"> </w:t>
            </w:r>
            <w:r w:rsidR="000878E3">
              <w:rPr>
                <w:rFonts w:ascii="Arial" w:hAnsi="Arial" w:cs="Arial"/>
                <w:b/>
                <w:spacing w:val="-5"/>
                <w:sz w:val="24"/>
              </w:rPr>
              <w:t>CH</w:t>
            </w:r>
            <w:r w:rsidR="000878E3" w:rsidRPr="00F921B2">
              <w:rPr>
                <w:rFonts w:ascii="Arial" w:hAnsi="Arial" w:cs="Arial"/>
                <w:b/>
                <w:sz w:val="24"/>
                <w:szCs w:val="24"/>
              </w:rPr>
              <w:t>RIS YEAGER, ASSOCIATE PLANNER</w:t>
            </w:r>
            <w:r w:rsidRPr="00AE3179">
              <w:rPr>
                <w:rFonts w:ascii="Arial" w:hAnsi="Arial" w:cs="Arial"/>
                <w:b/>
                <w:sz w:val="24"/>
              </w:rPr>
              <w:tab/>
            </w:r>
          </w:p>
          <w:p w14:paraId="747AE6A2" w14:textId="77777777" w:rsidR="000878E3" w:rsidRDefault="000878E3" w:rsidP="00E51DDB">
            <w:pPr>
              <w:ind w:left="3758" w:hanging="3643"/>
              <w:rPr>
                <w:rFonts w:ascii="Arial" w:hAnsi="Arial" w:cs="Arial"/>
                <w:b/>
                <w:sz w:val="24"/>
              </w:rPr>
            </w:pPr>
          </w:p>
          <w:p w14:paraId="29EED4E8" w14:textId="77777777" w:rsidR="00AE3179" w:rsidRDefault="00062237" w:rsidP="00E51DDB">
            <w:pPr>
              <w:rPr>
                <w:rFonts w:ascii="Arial" w:hAnsi="Arial" w:cs="Arial"/>
                <w:b/>
                <w:spacing w:val="-5"/>
                <w:sz w:val="24"/>
              </w:rPr>
            </w:pPr>
            <w:r>
              <w:rPr>
                <w:rFonts w:ascii="Arial" w:hAnsi="Arial" w:cs="Arial"/>
                <w:b/>
                <w:sz w:val="24"/>
              </w:rPr>
              <w:t xml:space="preserve">  </w:t>
            </w:r>
            <w:r w:rsidR="0012589D">
              <w:rPr>
                <w:rFonts w:ascii="Arial" w:hAnsi="Arial" w:cs="Arial"/>
                <w:b/>
                <w:sz w:val="24"/>
              </w:rPr>
              <w:t>CONTACT INFORMATION</w:t>
            </w:r>
            <w:r w:rsidR="005C6C60" w:rsidRPr="00AE3179">
              <w:rPr>
                <w:rFonts w:ascii="Arial" w:hAnsi="Arial" w:cs="Arial"/>
                <w:b/>
                <w:spacing w:val="-5"/>
                <w:sz w:val="24"/>
              </w:rPr>
              <w:t>:</w:t>
            </w:r>
            <w:r>
              <w:rPr>
                <w:rFonts w:ascii="Arial" w:hAnsi="Arial" w:cs="Arial"/>
                <w:b/>
                <w:spacing w:val="-5"/>
                <w:sz w:val="24"/>
              </w:rPr>
              <w:t xml:space="preserve"> </w:t>
            </w:r>
            <w:r w:rsidR="000878E3">
              <w:rPr>
                <w:rFonts w:ascii="Arial" w:hAnsi="Arial" w:cs="Arial"/>
                <w:b/>
                <w:spacing w:val="-5"/>
                <w:sz w:val="24"/>
              </w:rPr>
              <w:t xml:space="preserve">CHRIS </w:t>
            </w:r>
            <w:r w:rsidR="000878E3" w:rsidRPr="00F921B2">
              <w:rPr>
                <w:rFonts w:ascii="Arial" w:hAnsi="Arial" w:cs="Arial"/>
                <w:b/>
                <w:sz w:val="24"/>
                <w:szCs w:val="24"/>
              </w:rPr>
              <w:t>YEAGER, ASSOCIATE PLANNER, 714-754-4883</w:t>
            </w:r>
          </w:p>
          <w:p w14:paraId="4A6A8C17" w14:textId="77777777" w:rsidR="000878E3" w:rsidRPr="000878E3" w:rsidRDefault="000878E3" w:rsidP="000878E3">
            <w:pPr>
              <w:rPr>
                <w:rFonts w:ascii="Arial" w:hAnsi="Arial" w:cs="Arial"/>
                <w:sz w:val="24"/>
                <w:szCs w:val="24"/>
              </w:rPr>
            </w:pPr>
          </w:p>
        </w:tc>
      </w:tr>
      <w:tr w:rsidR="00AE3179" w:rsidRPr="00AE3179" w14:paraId="09AF18A8" w14:textId="77777777" w:rsidTr="003C0573">
        <w:tc>
          <w:tcPr>
            <w:tcW w:w="10964" w:type="dxa"/>
            <w:gridSpan w:val="4"/>
            <w:tcBorders>
              <w:top w:val="nil"/>
              <w:left w:val="nil"/>
              <w:bottom w:val="nil"/>
              <w:right w:val="nil"/>
            </w:tcBorders>
          </w:tcPr>
          <w:p w14:paraId="68821E5B" w14:textId="77777777" w:rsidR="00AE3179" w:rsidRDefault="00AE3179" w:rsidP="00E51DDB">
            <w:pPr>
              <w:spacing w:before="151"/>
              <w:rPr>
                <w:rFonts w:ascii="Arial" w:hAnsi="Arial" w:cs="Arial"/>
                <w:b/>
                <w:spacing w:val="-2"/>
                <w:sz w:val="24"/>
                <w:u w:val="thick"/>
              </w:rPr>
            </w:pPr>
            <w:r w:rsidRPr="00AE3179">
              <w:rPr>
                <w:rFonts w:ascii="Arial" w:hAnsi="Arial" w:cs="Arial"/>
                <w:b/>
                <w:spacing w:val="-2"/>
                <w:sz w:val="24"/>
                <w:u w:val="thick"/>
              </w:rPr>
              <w:t>RECOMMENDATION:</w:t>
            </w:r>
          </w:p>
          <w:p w14:paraId="62D382AA" w14:textId="77777777" w:rsidR="00AE3179" w:rsidRDefault="00AE3179" w:rsidP="00E51DDB">
            <w:pPr>
              <w:overflowPunct w:val="0"/>
              <w:autoSpaceDE w:val="0"/>
              <w:autoSpaceDN w:val="0"/>
              <w:adjustRightInd w:val="0"/>
              <w:ind w:right="-270"/>
              <w:jc w:val="both"/>
              <w:textAlignment w:val="baseline"/>
            </w:pPr>
          </w:p>
          <w:p w14:paraId="0A23F131" w14:textId="0E619C7F" w:rsidR="009928A6" w:rsidRDefault="000878E3" w:rsidP="00E51DDB">
            <w:pPr>
              <w:spacing w:after="240"/>
              <w:jc w:val="both"/>
              <w:rPr>
                <w:rFonts w:ascii="Arial" w:hAnsi="Arial" w:cs="Arial"/>
                <w:sz w:val="24"/>
                <w:szCs w:val="24"/>
              </w:rPr>
            </w:pPr>
            <w:r>
              <w:rPr>
                <w:rFonts w:ascii="Arial" w:hAnsi="Arial" w:cs="Arial"/>
                <w:sz w:val="24"/>
                <w:szCs w:val="24"/>
              </w:rPr>
              <w:t>Staff recommends</w:t>
            </w:r>
            <w:r w:rsidRPr="00BE703C">
              <w:rPr>
                <w:rFonts w:ascii="Arial" w:hAnsi="Arial" w:cs="Arial"/>
                <w:sz w:val="24"/>
                <w:szCs w:val="24"/>
              </w:rPr>
              <w:t xml:space="preserve"> the City Council</w:t>
            </w:r>
            <w:r>
              <w:rPr>
                <w:rFonts w:ascii="Arial" w:hAnsi="Arial" w:cs="Arial"/>
                <w:sz w:val="24"/>
                <w:szCs w:val="24"/>
              </w:rPr>
              <w:t xml:space="preserve"> </w:t>
            </w:r>
            <w:r w:rsidR="00723517">
              <w:rPr>
                <w:rFonts w:ascii="Arial" w:hAnsi="Arial" w:cs="Arial"/>
                <w:sz w:val="24"/>
                <w:szCs w:val="24"/>
              </w:rPr>
              <w:t xml:space="preserve">provide direction to staff as to </w:t>
            </w:r>
            <w:r>
              <w:rPr>
                <w:rFonts w:ascii="Arial" w:hAnsi="Arial" w:cs="Arial"/>
                <w:sz w:val="24"/>
                <w:szCs w:val="24"/>
              </w:rPr>
              <w:t xml:space="preserve">whether to process a General Plan Amendment request </w:t>
            </w:r>
            <w:r w:rsidR="008367D8">
              <w:rPr>
                <w:rFonts w:ascii="Arial" w:hAnsi="Arial" w:cs="Arial"/>
                <w:sz w:val="24"/>
                <w:szCs w:val="24"/>
              </w:rPr>
              <w:t xml:space="preserve">and other associated entitlements </w:t>
            </w:r>
            <w:r>
              <w:rPr>
                <w:rFonts w:ascii="Arial" w:hAnsi="Arial" w:cs="Arial"/>
                <w:sz w:val="24"/>
                <w:szCs w:val="24"/>
              </w:rPr>
              <w:t xml:space="preserve">for </w:t>
            </w:r>
            <w:r w:rsidR="008367D8">
              <w:rPr>
                <w:rFonts w:ascii="Arial" w:hAnsi="Arial" w:cs="Arial"/>
                <w:sz w:val="24"/>
                <w:szCs w:val="24"/>
              </w:rPr>
              <w:t xml:space="preserve">the </w:t>
            </w:r>
            <w:r>
              <w:rPr>
                <w:rFonts w:ascii="Arial" w:hAnsi="Arial" w:cs="Arial"/>
                <w:sz w:val="24"/>
                <w:szCs w:val="24"/>
              </w:rPr>
              <w:t xml:space="preserve">development of a 14.25-acre parcel </w:t>
            </w:r>
            <w:r w:rsidR="00723517">
              <w:rPr>
                <w:rFonts w:ascii="Arial" w:hAnsi="Arial" w:cs="Arial"/>
                <w:sz w:val="24"/>
                <w:szCs w:val="24"/>
              </w:rPr>
              <w:t xml:space="preserve">located at 3333 Susan Street </w:t>
            </w:r>
            <w:r w:rsidR="009928A6">
              <w:rPr>
                <w:rFonts w:ascii="Arial" w:hAnsi="Arial" w:cs="Arial"/>
                <w:sz w:val="24"/>
                <w:szCs w:val="24"/>
              </w:rPr>
              <w:t xml:space="preserve">with </w:t>
            </w:r>
            <w:r>
              <w:rPr>
                <w:rFonts w:ascii="Arial" w:hAnsi="Arial" w:cs="Arial"/>
                <w:sz w:val="24"/>
                <w:szCs w:val="24"/>
              </w:rPr>
              <w:t>1,050 residential unit</w:t>
            </w:r>
            <w:r w:rsidR="006F42AB">
              <w:rPr>
                <w:rFonts w:ascii="Arial" w:hAnsi="Arial" w:cs="Arial"/>
                <w:sz w:val="24"/>
                <w:szCs w:val="24"/>
              </w:rPr>
              <w:t>s</w:t>
            </w:r>
            <w:r>
              <w:rPr>
                <w:rFonts w:ascii="Arial" w:hAnsi="Arial" w:cs="Arial"/>
                <w:sz w:val="24"/>
                <w:szCs w:val="24"/>
              </w:rPr>
              <w:t>, 2,500 square feet of retail space, and 5.05 acres of open spac</w:t>
            </w:r>
            <w:r w:rsidR="009928A6">
              <w:rPr>
                <w:rFonts w:ascii="Arial" w:hAnsi="Arial" w:cs="Arial"/>
                <w:sz w:val="24"/>
                <w:szCs w:val="24"/>
              </w:rPr>
              <w:t>e (“Hive Live”).</w:t>
            </w:r>
            <w:r>
              <w:rPr>
                <w:rFonts w:ascii="Arial" w:hAnsi="Arial" w:cs="Arial"/>
                <w:sz w:val="24"/>
                <w:szCs w:val="24"/>
              </w:rPr>
              <w:t xml:space="preserve"> </w:t>
            </w:r>
          </w:p>
          <w:p w14:paraId="14FD17C2" w14:textId="77777777" w:rsidR="003E270D" w:rsidRDefault="003E270D" w:rsidP="007E751A">
            <w:pPr>
              <w:ind w:right="110"/>
              <w:jc w:val="both"/>
              <w:rPr>
                <w:rFonts w:ascii="Arial" w:hAnsi="Arial" w:cs="Arial"/>
                <w:b/>
                <w:spacing w:val="-2"/>
                <w:sz w:val="24"/>
                <w:u w:val="thick"/>
              </w:rPr>
            </w:pPr>
          </w:p>
          <w:p w14:paraId="47B619AD" w14:textId="6A726B2C" w:rsidR="008367D8" w:rsidRPr="003F4023" w:rsidRDefault="00AE3179" w:rsidP="007E751A">
            <w:pPr>
              <w:ind w:right="110"/>
              <w:jc w:val="both"/>
              <w:rPr>
                <w:rFonts w:ascii="Arial" w:hAnsi="Arial" w:cs="Arial"/>
                <w:b/>
                <w:spacing w:val="-2"/>
                <w:sz w:val="24"/>
                <w:u w:val="thick"/>
              </w:rPr>
            </w:pPr>
            <w:r w:rsidRPr="00AE3179">
              <w:rPr>
                <w:rFonts w:ascii="Arial" w:hAnsi="Arial" w:cs="Arial"/>
                <w:b/>
                <w:spacing w:val="-2"/>
                <w:sz w:val="24"/>
                <w:u w:val="thick"/>
              </w:rPr>
              <w:t>BACKGROUND:</w:t>
            </w:r>
          </w:p>
          <w:p w14:paraId="787AD88D" w14:textId="49D275FA" w:rsidR="001A3EDF" w:rsidRDefault="001A3EDF" w:rsidP="007E751A">
            <w:pPr>
              <w:pStyle w:val="NormalWeb"/>
              <w:shd w:val="clear" w:color="auto" w:fill="FFFFFF"/>
              <w:spacing w:before="0" w:beforeAutospacing="0" w:after="0" w:afterAutospacing="0"/>
              <w:jc w:val="both"/>
              <w:rPr>
                <w:rFonts w:ascii="Arial" w:eastAsia="Arial" w:hAnsi="Arial" w:cs="Arial"/>
                <w:color w:val="000000" w:themeColor="text1"/>
                <w:spacing w:val="-2"/>
              </w:rPr>
            </w:pPr>
          </w:p>
          <w:p w14:paraId="2A04D482" w14:textId="275A5580" w:rsidR="003F4023" w:rsidRDefault="003F4023" w:rsidP="007E751A">
            <w:pPr>
              <w:pStyle w:val="NormalWeb"/>
              <w:shd w:val="clear" w:color="auto" w:fill="FFFFFF"/>
              <w:spacing w:before="0" w:beforeAutospacing="0" w:after="0" w:afterAutospacing="0"/>
              <w:jc w:val="both"/>
              <w:rPr>
                <w:rFonts w:ascii="Arial" w:hAnsi="Arial" w:cs="Arial"/>
                <w:color w:val="000000"/>
              </w:rPr>
            </w:pPr>
            <w:r>
              <w:rPr>
                <w:rFonts w:ascii="Arial" w:hAnsi="Arial" w:cs="Arial"/>
              </w:rPr>
              <w:t>The General Plan Screening (GPS) is the first step to start the process of a General Plan Amendment</w:t>
            </w:r>
            <w:r w:rsidR="00DA4208">
              <w:rPr>
                <w:rFonts w:ascii="Arial" w:hAnsi="Arial" w:cs="Arial"/>
              </w:rPr>
              <w:t xml:space="preserve"> for the </w:t>
            </w:r>
            <w:r w:rsidR="00765A3F">
              <w:rPr>
                <w:rFonts w:ascii="Arial" w:hAnsi="Arial" w:cs="Arial"/>
              </w:rPr>
              <w:t xml:space="preserve">Hive Live </w:t>
            </w:r>
            <w:r w:rsidR="00DA4208">
              <w:rPr>
                <w:rFonts w:ascii="Arial" w:hAnsi="Arial" w:cs="Arial"/>
              </w:rPr>
              <w:t>project</w:t>
            </w:r>
            <w:r>
              <w:rPr>
                <w:rFonts w:ascii="Arial" w:hAnsi="Arial" w:cs="Arial"/>
              </w:rPr>
              <w:t xml:space="preserve">. The subject request would also include a North Costa Mesa Specific Plan (NCMSP) Amendment, </w:t>
            </w:r>
            <w:r w:rsidR="00EF16B9">
              <w:rPr>
                <w:rFonts w:ascii="Arial" w:hAnsi="Arial" w:cs="Arial"/>
              </w:rPr>
              <w:t>Zone Change,</w:t>
            </w:r>
            <w:r>
              <w:rPr>
                <w:rFonts w:ascii="Arial" w:hAnsi="Arial" w:cs="Arial"/>
              </w:rPr>
              <w:t xml:space="preserve"> </w:t>
            </w:r>
            <w:r w:rsidR="00EF16B9">
              <w:rPr>
                <w:rFonts w:ascii="Arial" w:hAnsi="Arial" w:cs="Arial"/>
              </w:rPr>
              <w:t xml:space="preserve">a Development Agreement amendment, </w:t>
            </w:r>
            <w:r>
              <w:rPr>
                <w:rFonts w:ascii="Arial" w:hAnsi="Arial" w:cs="Arial"/>
              </w:rPr>
              <w:t>Master Plan</w:t>
            </w:r>
            <w:r w:rsidR="00EF16B9">
              <w:rPr>
                <w:rFonts w:ascii="Arial" w:hAnsi="Arial" w:cs="Arial"/>
              </w:rPr>
              <w:t>,</w:t>
            </w:r>
            <w:r w:rsidR="00EF16B9">
              <w:rPr>
                <w:rFonts w:ascii="Arial" w:hAnsi="Arial" w:cs="Arial"/>
                <w:color w:val="000000"/>
              </w:rPr>
              <w:t xml:space="preserve"> and a Tentative Parcel Map.</w:t>
            </w:r>
          </w:p>
          <w:p w14:paraId="00C8F82D" w14:textId="77777777" w:rsidR="00765A3F" w:rsidRDefault="00765A3F" w:rsidP="007E751A">
            <w:pPr>
              <w:pStyle w:val="BodyText"/>
              <w:ind w:left="0"/>
            </w:pPr>
          </w:p>
          <w:p w14:paraId="552B339A" w14:textId="0919F89C" w:rsidR="00765A3F" w:rsidRDefault="00765A3F" w:rsidP="007E751A">
            <w:pPr>
              <w:jc w:val="both"/>
            </w:pPr>
            <w:bookmarkStart w:id="0" w:name="_Hlk141347980"/>
            <w:r w:rsidRPr="00B61C37">
              <w:rPr>
                <w:rFonts w:ascii="Arial" w:eastAsia="Times New Roman" w:hAnsi="Arial" w:cs="Arial"/>
                <w:sz w:val="24"/>
                <w:szCs w:val="24"/>
              </w:rPr>
              <w:t xml:space="preserve">City Council Policy 500-2 establishes a procedure for processing privately-initiated General Plan amendments. This procedure involves a City Council screening of these requests prior to their acceptance for formal processing. The General Plan Screening is not a public hearing but requires </w:t>
            </w:r>
            <w:proofErr w:type="gramStart"/>
            <w:r w:rsidRPr="00B61C37">
              <w:rPr>
                <w:rFonts w:ascii="Arial" w:eastAsia="Times New Roman" w:hAnsi="Arial" w:cs="Arial"/>
                <w:sz w:val="24"/>
                <w:szCs w:val="24"/>
              </w:rPr>
              <w:t>a the</w:t>
            </w:r>
            <w:proofErr w:type="gramEnd"/>
            <w:r w:rsidRPr="00B61C37">
              <w:rPr>
                <w:rFonts w:ascii="Arial" w:eastAsia="Times New Roman" w:hAnsi="Arial" w:cs="Arial"/>
                <w:sz w:val="24"/>
                <w:szCs w:val="24"/>
              </w:rPr>
              <w:t xml:space="preserve"> City Council </w:t>
            </w:r>
            <w:r w:rsidR="00853DD9">
              <w:rPr>
                <w:rFonts w:ascii="Arial" w:eastAsia="Times New Roman" w:hAnsi="Arial" w:cs="Arial"/>
                <w:sz w:val="24"/>
                <w:szCs w:val="24"/>
              </w:rPr>
              <w:t>to direct staff to either proceed with processing of the application or to return materials to the applicant and refund the application fee</w:t>
            </w:r>
            <w:r w:rsidRPr="00B61C37">
              <w:rPr>
                <w:rFonts w:ascii="Arial" w:eastAsia="Times New Roman" w:hAnsi="Arial" w:cs="Arial"/>
                <w:sz w:val="24"/>
                <w:szCs w:val="24"/>
              </w:rPr>
              <w:t>.</w:t>
            </w:r>
            <w:r w:rsidR="00651A8C" w:rsidRPr="00B61C37">
              <w:rPr>
                <w:rFonts w:ascii="Arial" w:eastAsia="Times New Roman" w:hAnsi="Arial" w:cs="Arial"/>
                <w:sz w:val="24"/>
                <w:szCs w:val="24"/>
              </w:rPr>
              <w:t xml:space="preserve"> If allowed to proceed, the applicant will prepare a full project submittal which will be reviewed by the Planning Commission </w:t>
            </w:r>
            <w:r w:rsidR="00853DD9">
              <w:rPr>
                <w:rFonts w:ascii="Arial" w:eastAsia="Times New Roman" w:hAnsi="Arial" w:cs="Arial"/>
                <w:sz w:val="24"/>
                <w:szCs w:val="24"/>
              </w:rPr>
              <w:t>for</w:t>
            </w:r>
            <w:r w:rsidR="00651A8C" w:rsidRPr="00B61C37">
              <w:rPr>
                <w:rFonts w:ascii="Arial" w:eastAsia="Times New Roman" w:hAnsi="Arial" w:cs="Arial"/>
                <w:sz w:val="24"/>
                <w:szCs w:val="24"/>
              </w:rPr>
              <w:t xml:space="preserve"> a recommendation to the City Council, which is the final review authority. </w:t>
            </w:r>
            <w:bookmarkEnd w:id="0"/>
          </w:p>
          <w:p w14:paraId="717A44BE" w14:textId="7AAC2308" w:rsidR="00EF16B9" w:rsidRDefault="00EF16B9" w:rsidP="007E751A">
            <w:pPr>
              <w:pStyle w:val="NormalWeb"/>
              <w:shd w:val="clear" w:color="auto" w:fill="FFFFFF"/>
              <w:spacing w:before="0" w:beforeAutospacing="0" w:after="0" w:afterAutospacing="0"/>
              <w:jc w:val="both"/>
              <w:rPr>
                <w:rFonts w:ascii="Arial" w:eastAsia="Arial" w:hAnsi="Arial" w:cs="Arial"/>
                <w:color w:val="000000" w:themeColor="text1"/>
                <w:spacing w:val="-2"/>
              </w:rPr>
            </w:pPr>
          </w:p>
          <w:p w14:paraId="38C8ED68" w14:textId="7CB4C16A" w:rsidR="00EF16B9" w:rsidRPr="00EF16B9" w:rsidRDefault="00EF16B9" w:rsidP="007E751A">
            <w:pPr>
              <w:pStyle w:val="NormalWeb"/>
              <w:shd w:val="clear" w:color="auto" w:fill="FFFFFF"/>
              <w:spacing w:before="0" w:beforeAutospacing="0" w:after="0" w:afterAutospacing="0"/>
              <w:jc w:val="both"/>
              <w:rPr>
                <w:rFonts w:ascii="Arial" w:eastAsia="Arial" w:hAnsi="Arial" w:cs="Arial"/>
                <w:b/>
                <w:color w:val="000000" w:themeColor="text1"/>
                <w:spacing w:val="-2"/>
              </w:rPr>
            </w:pPr>
            <w:r>
              <w:rPr>
                <w:rFonts w:ascii="Arial" w:eastAsia="Arial" w:hAnsi="Arial" w:cs="Arial"/>
                <w:b/>
                <w:color w:val="000000" w:themeColor="text1"/>
                <w:spacing w:val="-2"/>
              </w:rPr>
              <w:t>PROJECT SITE</w:t>
            </w:r>
          </w:p>
          <w:p w14:paraId="7AF1A768" w14:textId="159585A9" w:rsidR="003F4023" w:rsidRDefault="003F4023" w:rsidP="007E751A">
            <w:pPr>
              <w:pStyle w:val="NormalWeb"/>
              <w:shd w:val="clear" w:color="auto" w:fill="FFFFFF"/>
              <w:spacing w:before="0" w:beforeAutospacing="0" w:after="0" w:afterAutospacing="0"/>
              <w:jc w:val="both"/>
              <w:rPr>
                <w:rFonts w:ascii="Arial" w:eastAsia="Arial" w:hAnsi="Arial" w:cs="Arial"/>
                <w:color w:val="000000" w:themeColor="text1"/>
                <w:spacing w:val="-2"/>
              </w:rPr>
            </w:pPr>
          </w:p>
          <w:p w14:paraId="3011F76C" w14:textId="6640221F" w:rsidR="00EF16B9" w:rsidRDefault="00EF16B9"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project site, located at 3333 Susan Street, is the current location of the “Hive”, which is a </w:t>
            </w:r>
            <w:r w:rsidRPr="00854932">
              <w:rPr>
                <w:rFonts w:ascii="Arial" w:hAnsi="Arial" w:cs="Arial"/>
                <w:color w:val="000000"/>
                <w:sz w:val="24"/>
                <w:szCs w:val="24"/>
              </w:rPr>
              <w:t>172,176</w:t>
            </w:r>
            <w:r>
              <w:rPr>
                <w:rFonts w:ascii="Arial" w:hAnsi="Arial" w:cs="Arial"/>
                <w:color w:val="000000"/>
                <w:sz w:val="24"/>
                <w:szCs w:val="24"/>
              </w:rPr>
              <w:t>-</w:t>
            </w:r>
            <w:r w:rsidR="00F90424">
              <w:rPr>
                <w:rFonts w:ascii="Arial" w:hAnsi="Arial" w:cs="Arial"/>
                <w:color w:val="000000"/>
                <w:sz w:val="24"/>
                <w:szCs w:val="24"/>
              </w:rPr>
              <w:t>square-</w:t>
            </w:r>
            <w:r>
              <w:rPr>
                <w:rFonts w:ascii="Arial" w:hAnsi="Arial" w:cs="Arial"/>
                <w:color w:val="000000"/>
                <w:sz w:val="24"/>
                <w:szCs w:val="24"/>
              </w:rPr>
              <w:t xml:space="preserve">foot creative office space campus that was constructed in the early 2000’s. The property is bounded by Sunflower Avenue to the north, Susan Street to the east, South Coast Drive to the South, and </w:t>
            </w:r>
            <w:r w:rsidRPr="00DD60B6">
              <w:rPr>
                <w:rFonts w:ascii="Arial" w:hAnsi="Arial" w:cs="Arial"/>
                <w:color w:val="000000"/>
                <w:sz w:val="24"/>
                <w:szCs w:val="24"/>
              </w:rPr>
              <w:t xml:space="preserve">the </w:t>
            </w:r>
            <w:r>
              <w:rPr>
                <w:rFonts w:ascii="Arial" w:hAnsi="Arial" w:cs="Arial"/>
                <w:color w:val="000000"/>
                <w:sz w:val="24"/>
                <w:szCs w:val="24"/>
              </w:rPr>
              <w:t>R</w:t>
            </w:r>
            <w:r w:rsidRPr="00DD60B6">
              <w:rPr>
                <w:rFonts w:ascii="Arial" w:hAnsi="Arial" w:cs="Arial"/>
                <w:color w:val="000000"/>
                <w:sz w:val="24"/>
                <w:szCs w:val="24"/>
              </w:rPr>
              <w:t xml:space="preserve">ail </w:t>
            </w:r>
            <w:r>
              <w:rPr>
                <w:rFonts w:ascii="Arial" w:hAnsi="Arial" w:cs="Arial"/>
                <w:color w:val="000000"/>
                <w:sz w:val="24"/>
                <w:szCs w:val="24"/>
              </w:rPr>
              <w:t>T</w:t>
            </w:r>
            <w:r w:rsidRPr="00DD60B6">
              <w:rPr>
                <w:rFonts w:ascii="Arial" w:hAnsi="Arial" w:cs="Arial"/>
                <w:color w:val="000000"/>
                <w:sz w:val="24"/>
                <w:szCs w:val="24"/>
              </w:rPr>
              <w:t>rail and the</w:t>
            </w:r>
            <w:r>
              <w:rPr>
                <w:rFonts w:ascii="Arial" w:hAnsi="Arial" w:cs="Arial"/>
                <w:color w:val="000000"/>
                <w:sz w:val="24"/>
                <w:szCs w:val="24"/>
              </w:rPr>
              <w:t xml:space="preserve"> </w:t>
            </w:r>
            <w:proofErr w:type="spellStart"/>
            <w:r>
              <w:rPr>
                <w:rFonts w:ascii="Arial" w:hAnsi="Arial" w:cs="Arial"/>
                <w:color w:val="000000"/>
                <w:sz w:val="24"/>
                <w:szCs w:val="24"/>
              </w:rPr>
              <w:t>Anduril</w:t>
            </w:r>
            <w:proofErr w:type="spellEnd"/>
            <w:r>
              <w:rPr>
                <w:rFonts w:ascii="Arial" w:hAnsi="Arial" w:cs="Arial"/>
                <w:color w:val="000000"/>
                <w:sz w:val="24"/>
                <w:szCs w:val="24"/>
              </w:rPr>
              <w:t xml:space="preserve"> headquarters to the west. The site is zoned “Planned Development Industrial” (PDI), has a General Plan Land Use Designation of “Industrial Park”, and is located within the NCMSP boundary - Specific Plan Area 1: Home Ranch.      </w:t>
            </w:r>
          </w:p>
          <w:p w14:paraId="3C4DBE9B" w14:textId="77777777" w:rsidR="00EF16B9" w:rsidRDefault="00EF16B9" w:rsidP="00EF16B9">
            <w:pPr>
              <w:autoSpaceDE w:val="0"/>
              <w:autoSpaceDN w:val="0"/>
              <w:adjustRightInd w:val="0"/>
              <w:ind w:left="75"/>
              <w:jc w:val="both"/>
              <w:rPr>
                <w:rFonts w:ascii="Arial" w:hAnsi="Arial" w:cs="Arial"/>
                <w:color w:val="000000"/>
                <w:sz w:val="24"/>
                <w:szCs w:val="24"/>
              </w:rPr>
            </w:pPr>
          </w:p>
          <w:p w14:paraId="24356FED" w14:textId="4569EE88" w:rsidR="00EF16B9" w:rsidRDefault="00EF16B9" w:rsidP="007E751A">
            <w:pPr>
              <w:autoSpaceDE w:val="0"/>
              <w:autoSpaceDN w:val="0"/>
              <w:adjustRightInd w:val="0"/>
              <w:jc w:val="both"/>
            </w:pPr>
            <w:r>
              <w:rPr>
                <w:rFonts w:ascii="Arial" w:hAnsi="Arial" w:cs="Arial"/>
                <w:color w:val="000000"/>
                <w:sz w:val="24"/>
                <w:szCs w:val="24"/>
              </w:rPr>
              <w:lastRenderedPageBreak/>
              <w:t xml:space="preserve">Surrounding developments include the </w:t>
            </w:r>
            <w:proofErr w:type="spellStart"/>
            <w:r>
              <w:rPr>
                <w:rFonts w:ascii="Arial" w:hAnsi="Arial" w:cs="Arial"/>
                <w:color w:val="000000"/>
                <w:sz w:val="24"/>
                <w:szCs w:val="24"/>
              </w:rPr>
              <w:t>Anduril</w:t>
            </w:r>
            <w:proofErr w:type="spellEnd"/>
            <w:r>
              <w:rPr>
                <w:rFonts w:ascii="Arial" w:hAnsi="Arial" w:cs="Arial"/>
                <w:color w:val="000000"/>
                <w:sz w:val="24"/>
                <w:szCs w:val="24"/>
              </w:rPr>
              <w:t xml:space="preserve"> headquarters to the west, the Ikea home furnishing retail store to the south (across South Coast Drive), industrial office development to the north, and the Automobile Club of Southern California (AAA) parking lot (across Susan Street) and a gated residential community with a mixture of multifamily and single-family dwellings to the east (Providence Park). The site is situated generally in the northwest portion of the City, north of the I-405 Freeway.  </w:t>
            </w:r>
          </w:p>
          <w:p w14:paraId="5641F4DE" w14:textId="77777777" w:rsidR="00EF16B9" w:rsidRDefault="00EF16B9" w:rsidP="007E751A">
            <w:pPr>
              <w:pStyle w:val="NormalWeb"/>
              <w:shd w:val="clear" w:color="auto" w:fill="FFFFFF"/>
              <w:spacing w:before="0" w:beforeAutospacing="0" w:after="0" w:afterAutospacing="0"/>
              <w:jc w:val="both"/>
              <w:rPr>
                <w:rFonts w:ascii="Arial" w:eastAsia="Arial" w:hAnsi="Arial" w:cs="Arial"/>
                <w:color w:val="000000" w:themeColor="text1"/>
                <w:spacing w:val="-2"/>
              </w:rPr>
            </w:pPr>
          </w:p>
          <w:p w14:paraId="1BD297C7" w14:textId="6E7B922F" w:rsidR="000878E3" w:rsidRDefault="000878E3"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The project site</w:t>
            </w:r>
            <w:r w:rsidR="00EF16B9">
              <w:rPr>
                <w:rFonts w:ascii="Arial" w:hAnsi="Arial" w:cs="Arial"/>
                <w:color w:val="000000"/>
                <w:sz w:val="24"/>
                <w:szCs w:val="24"/>
              </w:rPr>
              <w:t xml:space="preserve"> </w:t>
            </w:r>
            <w:r>
              <w:rPr>
                <w:rFonts w:ascii="Arial" w:hAnsi="Arial" w:cs="Arial"/>
                <w:color w:val="000000"/>
                <w:sz w:val="24"/>
                <w:szCs w:val="24"/>
              </w:rPr>
              <w:t xml:space="preserve">is currently developed with three office buildings (totaling approximately 172,000 square feet) and </w:t>
            </w:r>
            <w:r w:rsidR="003E270D">
              <w:rPr>
                <w:rFonts w:ascii="Arial" w:hAnsi="Arial" w:cs="Arial"/>
                <w:color w:val="000000"/>
                <w:sz w:val="24"/>
                <w:szCs w:val="24"/>
              </w:rPr>
              <w:t>a professional NFL team</w:t>
            </w:r>
            <w:r>
              <w:rPr>
                <w:rFonts w:ascii="Arial" w:hAnsi="Arial" w:cs="Arial"/>
                <w:color w:val="000000"/>
                <w:sz w:val="24"/>
                <w:szCs w:val="24"/>
              </w:rPr>
              <w:t xml:space="preserve"> practice field. The buildings are occupied by the following tenants: </w:t>
            </w:r>
          </w:p>
          <w:p w14:paraId="1559FFA4" w14:textId="77777777" w:rsidR="003F4023" w:rsidRPr="00475905" w:rsidRDefault="003F4023" w:rsidP="003F4023">
            <w:pPr>
              <w:autoSpaceDE w:val="0"/>
              <w:autoSpaceDN w:val="0"/>
              <w:adjustRightInd w:val="0"/>
              <w:jc w:val="both"/>
              <w:rPr>
                <w:rFonts w:ascii="Arial" w:hAnsi="Arial" w:cs="Arial"/>
                <w:color w:val="000000"/>
                <w:sz w:val="24"/>
                <w:szCs w:val="24"/>
              </w:rPr>
            </w:pPr>
          </w:p>
          <w:p w14:paraId="79157F30" w14:textId="7B998340" w:rsidR="000878E3" w:rsidRPr="00EF16B9" w:rsidRDefault="00475905" w:rsidP="00EF16B9">
            <w:pPr>
              <w:jc w:val="center"/>
              <w:rPr>
                <w:rFonts w:ascii="Arial" w:hAnsi="Arial" w:cs="Arial"/>
                <w:b/>
              </w:rPr>
            </w:pPr>
            <w:r w:rsidRPr="00475905">
              <w:rPr>
                <w:rFonts w:ascii="Arial" w:hAnsi="Arial" w:cs="Arial"/>
                <w:b/>
                <w:sz w:val="24"/>
                <w:szCs w:val="24"/>
              </w:rPr>
              <w:t>Table</w:t>
            </w:r>
            <w:r w:rsidR="00EF16B9" w:rsidRPr="00475905">
              <w:rPr>
                <w:rFonts w:ascii="Arial" w:hAnsi="Arial" w:cs="Arial"/>
                <w:b/>
                <w:sz w:val="24"/>
                <w:szCs w:val="24"/>
              </w:rPr>
              <w:t xml:space="preserve"> 1 – </w:t>
            </w:r>
            <w:r w:rsidRPr="00475905">
              <w:rPr>
                <w:rFonts w:ascii="Arial" w:hAnsi="Arial" w:cs="Arial"/>
                <w:b/>
                <w:sz w:val="24"/>
                <w:szCs w:val="24"/>
              </w:rPr>
              <w:t>Currently Occupied Suites</w:t>
            </w:r>
          </w:p>
          <w:tbl>
            <w:tblPr>
              <w:tblStyle w:val="TableGrid"/>
              <w:tblpPr w:leftFromText="180" w:rightFromText="180" w:vertAnchor="text" w:horzAnchor="margin" w:tblpXSpec="center" w:tblpY="376"/>
              <w:tblOverlap w:val="never"/>
              <w:tblW w:w="0" w:type="auto"/>
              <w:jc w:val="center"/>
              <w:tblLook w:val="04A0" w:firstRow="1" w:lastRow="0" w:firstColumn="1" w:lastColumn="0" w:noHBand="0" w:noVBand="1"/>
            </w:tblPr>
            <w:tblGrid>
              <w:gridCol w:w="2337"/>
              <w:gridCol w:w="2337"/>
              <w:gridCol w:w="2338"/>
              <w:gridCol w:w="2338"/>
            </w:tblGrid>
            <w:tr w:rsidR="000878E3" w:rsidRPr="000C3E7C" w14:paraId="464B5366" w14:textId="77777777" w:rsidTr="000878E3">
              <w:trPr>
                <w:jc w:val="center"/>
              </w:trPr>
              <w:tc>
                <w:tcPr>
                  <w:tcW w:w="2337" w:type="dxa"/>
                  <w:shd w:val="clear" w:color="auto" w:fill="A6A6A6" w:themeFill="background1" w:themeFillShade="A6"/>
                </w:tcPr>
                <w:p w14:paraId="48BD42BB" w14:textId="77777777" w:rsidR="000878E3" w:rsidRPr="000C3E7C" w:rsidRDefault="000878E3" w:rsidP="000878E3">
                  <w:pPr>
                    <w:jc w:val="center"/>
                    <w:rPr>
                      <w:rFonts w:ascii="Arial" w:hAnsi="Arial" w:cs="Arial"/>
                      <w:b/>
                    </w:rPr>
                  </w:pPr>
                  <w:r w:rsidRPr="000C3E7C">
                    <w:rPr>
                      <w:rFonts w:ascii="Arial" w:hAnsi="Arial" w:cs="Arial"/>
                      <w:b/>
                    </w:rPr>
                    <w:t>Tenant</w:t>
                  </w:r>
                </w:p>
              </w:tc>
              <w:tc>
                <w:tcPr>
                  <w:tcW w:w="2337" w:type="dxa"/>
                  <w:shd w:val="clear" w:color="auto" w:fill="A6A6A6" w:themeFill="background1" w:themeFillShade="A6"/>
                </w:tcPr>
                <w:p w14:paraId="1FB5E829" w14:textId="77777777" w:rsidR="000878E3" w:rsidRPr="000C3E7C" w:rsidRDefault="000878E3" w:rsidP="000878E3">
                  <w:pPr>
                    <w:jc w:val="center"/>
                    <w:rPr>
                      <w:rFonts w:ascii="Arial" w:hAnsi="Arial" w:cs="Arial"/>
                      <w:b/>
                    </w:rPr>
                  </w:pPr>
                  <w:r w:rsidRPr="000C3E7C">
                    <w:rPr>
                      <w:rFonts w:ascii="Arial" w:hAnsi="Arial" w:cs="Arial"/>
                      <w:b/>
                    </w:rPr>
                    <w:t>Suite</w:t>
                  </w:r>
                </w:p>
              </w:tc>
              <w:tc>
                <w:tcPr>
                  <w:tcW w:w="2338" w:type="dxa"/>
                  <w:shd w:val="clear" w:color="auto" w:fill="A6A6A6" w:themeFill="background1" w:themeFillShade="A6"/>
                </w:tcPr>
                <w:p w14:paraId="209839C6" w14:textId="77777777" w:rsidR="000878E3" w:rsidRPr="000C3E7C" w:rsidRDefault="000878E3" w:rsidP="000878E3">
                  <w:pPr>
                    <w:jc w:val="center"/>
                    <w:rPr>
                      <w:rFonts w:ascii="Arial" w:hAnsi="Arial" w:cs="Arial"/>
                      <w:b/>
                    </w:rPr>
                  </w:pPr>
                  <w:r w:rsidRPr="000C3E7C">
                    <w:rPr>
                      <w:rFonts w:ascii="Arial" w:hAnsi="Arial" w:cs="Arial"/>
                      <w:b/>
                    </w:rPr>
                    <w:t>Size</w:t>
                  </w:r>
                </w:p>
              </w:tc>
              <w:tc>
                <w:tcPr>
                  <w:tcW w:w="2338" w:type="dxa"/>
                  <w:shd w:val="clear" w:color="auto" w:fill="A6A6A6" w:themeFill="background1" w:themeFillShade="A6"/>
                </w:tcPr>
                <w:p w14:paraId="0AED2258" w14:textId="77777777" w:rsidR="000878E3" w:rsidRPr="000C3E7C" w:rsidRDefault="000878E3" w:rsidP="000878E3">
                  <w:pPr>
                    <w:jc w:val="center"/>
                    <w:rPr>
                      <w:rFonts w:ascii="Arial" w:hAnsi="Arial" w:cs="Arial"/>
                      <w:b/>
                    </w:rPr>
                  </w:pPr>
                  <w:r w:rsidRPr="000C3E7C">
                    <w:rPr>
                      <w:rFonts w:ascii="Arial" w:hAnsi="Arial" w:cs="Arial"/>
                      <w:b/>
                    </w:rPr>
                    <w:t>Lease Expiration</w:t>
                  </w:r>
                </w:p>
              </w:tc>
            </w:tr>
            <w:tr w:rsidR="000878E3" w:rsidRPr="000C3E7C" w14:paraId="5BEA2758" w14:textId="77777777" w:rsidTr="000878E3">
              <w:trPr>
                <w:jc w:val="center"/>
              </w:trPr>
              <w:tc>
                <w:tcPr>
                  <w:tcW w:w="9350" w:type="dxa"/>
                  <w:gridSpan w:val="4"/>
                  <w:shd w:val="clear" w:color="auto" w:fill="F2F2F2" w:themeFill="background1" w:themeFillShade="F2"/>
                </w:tcPr>
                <w:p w14:paraId="52CB4A31" w14:textId="77777777" w:rsidR="000878E3" w:rsidRPr="000C3E7C" w:rsidRDefault="000878E3" w:rsidP="000878E3">
                  <w:pPr>
                    <w:rPr>
                      <w:rFonts w:ascii="Arial" w:hAnsi="Arial" w:cs="Arial"/>
                      <w:b/>
                    </w:rPr>
                  </w:pPr>
                  <w:r w:rsidRPr="000C3E7C">
                    <w:rPr>
                      <w:rFonts w:ascii="Arial" w:hAnsi="Arial" w:cs="Arial"/>
                      <w:b/>
                    </w:rPr>
                    <w:t>3333 Susan Street</w:t>
                  </w:r>
                </w:p>
              </w:tc>
            </w:tr>
            <w:tr w:rsidR="000878E3" w:rsidRPr="000C3E7C" w14:paraId="3A063019" w14:textId="77777777" w:rsidTr="000878E3">
              <w:trPr>
                <w:jc w:val="center"/>
              </w:trPr>
              <w:tc>
                <w:tcPr>
                  <w:tcW w:w="2337" w:type="dxa"/>
                </w:tcPr>
                <w:p w14:paraId="40F44A3D" w14:textId="77777777" w:rsidR="000878E3" w:rsidRPr="000C3E7C" w:rsidRDefault="000878E3" w:rsidP="000878E3">
                  <w:pPr>
                    <w:jc w:val="center"/>
                    <w:rPr>
                      <w:rFonts w:ascii="Arial" w:hAnsi="Arial" w:cs="Arial"/>
                    </w:rPr>
                  </w:pPr>
                  <w:r w:rsidRPr="000C3E7C">
                    <w:rPr>
                      <w:rFonts w:ascii="Arial" w:hAnsi="Arial" w:cs="Arial"/>
                    </w:rPr>
                    <w:t>Chargers</w:t>
                  </w:r>
                </w:p>
              </w:tc>
              <w:tc>
                <w:tcPr>
                  <w:tcW w:w="2337" w:type="dxa"/>
                </w:tcPr>
                <w:p w14:paraId="76D0D5E1" w14:textId="77777777" w:rsidR="000878E3" w:rsidRPr="000C3E7C" w:rsidRDefault="000878E3" w:rsidP="000878E3">
                  <w:pPr>
                    <w:jc w:val="center"/>
                    <w:rPr>
                      <w:rFonts w:ascii="Arial" w:hAnsi="Arial" w:cs="Arial"/>
                    </w:rPr>
                  </w:pPr>
                  <w:r w:rsidRPr="000C3E7C">
                    <w:rPr>
                      <w:rFonts w:ascii="Arial" w:hAnsi="Arial" w:cs="Arial"/>
                    </w:rPr>
                    <w:t>100</w:t>
                  </w:r>
                </w:p>
              </w:tc>
              <w:tc>
                <w:tcPr>
                  <w:tcW w:w="2338" w:type="dxa"/>
                </w:tcPr>
                <w:p w14:paraId="44AA2322" w14:textId="77777777" w:rsidR="000878E3" w:rsidRPr="000C3E7C" w:rsidRDefault="000878E3" w:rsidP="000878E3">
                  <w:pPr>
                    <w:jc w:val="center"/>
                    <w:rPr>
                      <w:rFonts w:ascii="Arial" w:hAnsi="Arial" w:cs="Arial"/>
                    </w:rPr>
                  </w:pPr>
                  <w:r w:rsidRPr="000C3E7C">
                    <w:rPr>
                      <w:rFonts w:ascii="Arial" w:hAnsi="Arial" w:cs="Arial"/>
                    </w:rPr>
                    <w:t>101,325</w:t>
                  </w:r>
                </w:p>
              </w:tc>
              <w:tc>
                <w:tcPr>
                  <w:tcW w:w="2338" w:type="dxa"/>
                </w:tcPr>
                <w:p w14:paraId="4E1295B5" w14:textId="77777777" w:rsidR="000878E3" w:rsidRPr="000C3E7C" w:rsidRDefault="000878E3" w:rsidP="000878E3">
                  <w:pPr>
                    <w:jc w:val="center"/>
                    <w:rPr>
                      <w:rFonts w:ascii="Arial" w:hAnsi="Arial" w:cs="Arial"/>
                    </w:rPr>
                  </w:pPr>
                  <w:r w:rsidRPr="000C3E7C">
                    <w:rPr>
                      <w:rFonts w:ascii="Arial" w:hAnsi="Arial" w:cs="Arial"/>
                    </w:rPr>
                    <w:t>04/30/2028</w:t>
                  </w:r>
                </w:p>
              </w:tc>
            </w:tr>
            <w:tr w:rsidR="000878E3" w:rsidRPr="000C3E7C" w14:paraId="569A5CD6" w14:textId="77777777" w:rsidTr="000878E3">
              <w:trPr>
                <w:jc w:val="center"/>
              </w:trPr>
              <w:tc>
                <w:tcPr>
                  <w:tcW w:w="9350" w:type="dxa"/>
                  <w:gridSpan w:val="4"/>
                  <w:shd w:val="clear" w:color="auto" w:fill="F2F2F2" w:themeFill="background1" w:themeFillShade="F2"/>
                </w:tcPr>
                <w:p w14:paraId="1A7005C7" w14:textId="77777777" w:rsidR="000878E3" w:rsidRPr="000C3E7C" w:rsidRDefault="000878E3" w:rsidP="000878E3">
                  <w:pPr>
                    <w:rPr>
                      <w:rFonts w:ascii="Arial" w:hAnsi="Arial" w:cs="Arial"/>
                      <w:b/>
                    </w:rPr>
                  </w:pPr>
                  <w:r w:rsidRPr="000C3E7C">
                    <w:rPr>
                      <w:rFonts w:ascii="Arial" w:hAnsi="Arial" w:cs="Arial"/>
                      <w:b/>
                    </w:rPr>
                    <w:t>3335 Susan Street</w:t>
                  </w:r>
                </w:p>
              </w:tc>
            </w:tr>
            <w:tr w:rsidR="000878E3" w:rsidRPr="000C3E7C" w14:paraId="25C4F497" w14:textId="77777777" w:rsidTr="000878E3">
              <w:trPr>
                <w:jc w:val="center"/>
              </w:trPr>
              <w:tc>
                <w:tcPr>
                  <w:tcW w:w="2337" w:type="dxa"/>
                </w:tcPr>
                <w:p w14:paraId="7AE86AC2" w14:textId="77777777" w:rsidR="000878E3" w:rsidRPr="000C3E7C" w:rsidRDefault="000878E3" w:rsidP="000878E3">
                  <w:pPr>
                    <w:jc w:val="center"/>
                    <w:rPr>
                      <w:rFonts w:ascii="Arial" w:hAnsi="Arial" w:cs="Arial"/>
                    </w:rPr>
                  </w:pPr>
                  <w:r w:rsidRPr="000C3E7C">
                    <w:rPr>
                      <w:rFonts w:ascii="Arial" w:hAnsi="Arial" w:cs="Arial"/>
                    </w:rPr>
                    <w:t>Chargers</w:t>
                  </w:r>
                </w:p>
              </w:tc>
              <w:tc>
                <w:tcPr>
                  <w:tcW w:w="2337" w:type="dxa"/>
                </w:tcPr>
                <w:p w14:paraId="41549FB2" w14:textId="77777777" w:rsidR="000878E3" w:rsidRPr="000C3E7C" w:rsidRDefault="000878E3" w:rsidP="000878E3">
                  <w:pPr>
                    <w:jc w:val="center"/>
                    <w:rPr>
                      <w:rFonts w:ascii="Arial" w:hAnsi="Arial" w:cs="Arial"/>
                    </w:rPr>
                  </w:pPr>
                  <w:r w:rsidRPr="000C3E7C">
                    <w:rPr>
                      <w:rFonts w:ascii="Arial" w:hAnsi="Arial" w:cs="Arial"/>
                    </w:rPr>
                    <w:t>150</w:t>
                  </w:r>
                </w:p>
              </w:tc>
              <w:tc>
                <w:tcPr>
                  <w:tcW w:w="2338" w:type="dxa"/>
                </w:tcPr>
                <w:p w14:paraId="667F3605" w14:textId="77777777" w:rsidR="000878E3" w:rsidRPr="000C3E7C" w:rsidRDefault="000878E3" w:rsidP="000878E3">
                  <w:pPr>
                    <w:jc w:val="center"/>
                    <w:rPr>
                      <w:rFonts w:ascii="Arial" w:hAnsi="Arial" w:cs="Arial"/>
                    </w:rPr>
                  </w:pPr>
                  <w:r w:rsidRPr="000C3E7C">
                    <w:rPr>
                      <w:rFonts w:ascii="Arial" w:hAnsi="Arial" w:cs="Arial"/>
                    </w:rPr>
                    <w:t>1,037</w:t>
                  </w:r>
                </w:p>
              </w:tc>
              <w:tc>
                <w:tcPr>
                  <w:tcW w:w="2338" w:type="dxa"/>
                </w:tcPr>
                <w:p w14:paraId="39484D29" w14:textId="77777777" w:rsidR="000878E3" w:rsidRPr="000C3E7C" w:rsidRDefault="000878E3" w:rsidP="000878E3">
                  <w:pPr>
                    <w:jc w:val="center"/>
                    <w:rPr>
                      <w:rFonts w:ascii="Arial" w:hAnsi="Arial" w:cs="Arial"/>
                    </w:rPr>
                  </w:pPr>
                  <w:r w:rsidRPr="000C3E7C">
                    <w:rPr>
                      <w:rFonts w:ascii="Arial" w:hAnsi="Arial" w:cs="Arial"/>
                    </w:rPr>
                    <w:t>04/30/2028</w:t>
                  </w:r>
                </w:p>
              </w:tc>
            </w:tr>
            <w:tr w:rsidR="000878E3" w:rsidRPr="000C3E7C" w14:paraId="37A463FB" w14:textId="77777777" w:rsidTr="000878E3">
              <w:trPr>
                <w:jc w:val="center"/>
              </w:trPr>
              <w:tc>
                <w:tcPr>
                  <w:tcW w:w="2337" w:type="dxa"/>
                </w:tcPr>
                <w:p w14:paraId="0FE7FE67" w14:textId="77777777" w:rsidR="000878E3" w:rsidRPr="000C3E7C" w:rsidRDefault="000878E3" w:rsidP="000878E3">
                  <w:pPr>
                    <w:jc w:val="center"/>
                    <w:rPr>
                      <w:rFonts w:ascii="Arial" w:hAnsi="Arial" w:cs="Arial"/>
                    </w:rPr>
                  </w:pPr>
                  <w:r w:rsidRPr="000C3E7C">
                    <w:rPr>
                      <w:rFonts w:ascii="Arial" w:hAnsi="Arial" w:cs="Arial"/>
                    </w:rPr>
                    <w:t>Chargers</w:t>
                  </w:r>
                </w:p>
              </w:tc>
              <w:tc>
                <w:tcPr>
                  <w:tcW w:w="2337" w:type="dxa"/>
                </w:tcPr>
                <w:p w14:paraId="52177C13" w14:textId="77777777" w:rsidR="000878E3" w:rsidRPr="000C3E7C" w:rsidRDefault="000878E3" w:rsidP="000878E3">
                  <w:pPr>
                    <w:jc w:val="center"/>
                    <w:rPr>
                      <w:rFonts w:ascii="Arial" w:hAnsi="Arial" w:cs="Arial"/>
                    </w:rPr>
                  </w:pPr>
                  <w:r w:rsidRPr="000C3E7C">
                    <w:rPr>
                      <w:rFonts w:ascii="Arial" w:hAnsi="Arial" w:cs="Arial"/>
                    </w:rPr>
                    <w:t>225</w:t>
                  </w:r>
                </w:p>
              </w:tc>
              <w:tc>
                <w:tcPr>
                  <w:tcW w:w="2338" w:type="dxa"/>
                </w:tcPr>
                <w:p w14:paraId="69FFC9C1" w14:textId="77777777" w:rsidR="000878E3" w:rsidRPr="000C3E7C" w:rsidRDefault="000878E3" w:rsidP="000878E3">
                  <w:pPr>
                    <w:jc w:val="center"/>
                    <w:rPr>
                      <w:rFonts w:ascii="Arial" w:hAnsi="Arial" w:cs="Arial"/>
                    </w:rPr>
                  </w:pPr>
                  <w:r w:rsidRPr="000C3E7C">
                    <w:rPr>
                      <w:rFonts w:ascii="Arial" w:hAnsi="Arial" w:cs="Arial"/>
                    </w:rPr>
                    <w:t>3,478</w:t>
                  </w:r>
                </w:p>
              </w:tc>
              <w:tc>
                <w:tcPr>
                  <w:tcW w:w="2338" w:type="dxa"/>
                </w:tcPr>
                <w:p w14:paraId="14EBDDB0" w14:textId="77777777" w:rsidR="000878E3" w:rsidRPr="000C3E7C" w:rsidRDefault="000878E3" w:rsidP="000878E3">
                  <w:pPr>
                    <w:jc w:val="center"/>
                    <w:rPr>
                      <w:rFonts w:ascii="Arial" w:hAnsi="Arial" w:cs="Arial"/>
                    </w:rPr>
                  </w:pPr>
                  <w:r w:rsidRPr="000C3E7C">
                    <w:rPr>
                      <w:rFonts w:ascii="Arial" w:hAnsi="Arial" w:cs="Arial"/>
                    </w:rPr>
                    <w:t>04/30/2028</w:t>
                  </w:r>
                </w:p>
              </w:tc>
            </w:tr>
            <w:tr w:rsidR="000878E3" w:rsidRPr="000C3E7C" w14:paraId="5EC7C0B0" w14:textId="77777777" w:rsidTr="000878E3">
              <w:trPr>
                <w:jc w:val="center"/>
              </w:trPr>
              <w:tc>
                <w:tcPr>
                  <w:tcW w:w="2337" w:type="dxa"/>
                </w:tcPr>
                <w:p w14:paraId="389C731E" w14:textId="77777777" w:rsidR="000878E3" w:rsidRPr="000C3E7C" w:rsidRDefault="000878E3" w:rsidP="000878E3">
                  <w:pPr>
                    <w:jc w:val="center"/>
                    <w:rPr>
                      <w:rFonts w:ascii="Arial" w:hAnsi="Arial" w:cs="Arial"/>
                    </w:rPr>
                  </w:pPr>
                  <w:proofErr w:type="spellStart"/>
                  <w:r w:rsidRPr="000C3E7C">
                    <w:rPr>
                      <w:rFonts w:ascii="Arial" w:hAnsi="Arial" w:cs="Arial"/>
                    </w:rPr>
                    <w:t>Steelwave</w:t>
                  </w:r>
                  <w:proofErr w:type="spellEnd"/>
                </w:p>
              </w:tc>
              <w:tc>
                <w:tcPr>
                  <w:tcW w:w="2337" w:type="dxa"/>
                </w:tcPr>
                <w:p w14:paraId="64F9250E" w14:textId="77777777" w:rsidR="000878E3" w:rsidRPr="000C3E7C" w:rsidRDefault="000878E3" w:rsidP="000878E3">
                  <w:pPr>
                    <w:jc w:val="center"/>
                    <w:rPr>
                      <w:rFonts w:ascii="Arial" w:hAnsi="Arial" w:cs="Arial"/>
                    </w:rPr>
                  </w:pPr>
                  <w:r w:rsidRPr="000C3E7C">
                    <w:rPr>
                      <w:rFonts w:ascii="Arial" w:hAnsi="Arial" w:cs="Arial"/>
                    </w:rPr>
                    <w:t>250</w:t>
                  </w:r>
                </w:p>
              </w:tc>
              <w:tc>
                <w:tcPr>
                  <w:tcW w:w="2338" w:type="dxa"/>
                </w:tcPr>
                <w:p w14:paraId="450F7E26" w14:textId="77777777" w:rsidR="000878E3" w:rsidRPr="000C3E7C" w:rsidRDefault="000878E3" w:rsidP="000878E3">
                  <w:pPr>
                    <w:jc w:val="center"/>
                    <w:rPr>
                      <w:rFonts w:ascii="Arial" w:hAnsi="Arial" w:cs="Arial"/>
                    </w:rPr>
                  </w:pPr>
                  <w:r w:rsidRPr="000C3E7C">
                    <w:rPr>
                      <w:rFonts w:ascii="Arial" w:hAnsi="Arial" w:cs="Arial"/>
                    </w:rPr>
                    <w:t>4,432</w:t>
                  </w:r>
                </w:p>
              </w:tc>
              <w:tc>
                <w:tcPr>
                  <w:tcW w:w="2338" w:type="dxa"/>
                </w:tcPr>
                <w:p w14:paraId="7E675F81" w14:textId="77777777" w:rsidR="000878E3" w:rsidRPr="000C3E7C" w:rsidRDefault="000878E3" w:rsidP="000878E3">
                  <w:pPr>
                    <w:jc w:val="center"/>
                    <w:rPr>
                      <w:rFonts w:ascii="Arial" w:hAnsi="Arial" w:cs="Arial"/>
                    </w:rPr>
                  </w:pPr>
                  <w:r w:rsidRPr="000C3E7C">
                    <w:rPr>
                      <w:rFonts w:ascii="Arial" w:hAnsi="Arial" w:cs="Arial"/>
                    </w:rPr>
                    <w:t>12/31/2024</w:t>
                  </w:r>
                </w:p>
              </w:tc>
            </w:tr>
            <w:tr w:rsidR="000878E3" w:rsidRPr="000C3E7C" w14:paraId="559BA52C" w14:textId="77777777" w:rsidTr="000878E3">
              <w:trPr>
                <w:jc w:val="center"/>
              </w:trPr>
              <w:tc>
                <w:tcPr>
                  <w:tcW w:w="2337" w:type="dxa"/>
                </w:tcPr>
                <w:p w14:paraId="3037FE46" w14:textId="77777777" w:rsidR="000878E3" w:rsidRPr="000C3E7C" w:rsidRDefault="000878E3" w:rsidP="000878E3">
                  <w:pPr>
                    <w:jc w:val="center"/>
                    <w:rPr>
                      <w:rFonts w:ascii="Arial" w:hAnsi="Arial" w:cs="Arial"/>
                    </w:rPr>
                  </w:pPr>
                  <w:r w:rsidRPr="000C3E7C">
                    <w:rPr>
                      <w:rFonts w:ascii="Arial" w:hAnsi="Arial" w:cs="Arial"/>
                    </w:rPr>
                    <w:t>Agility Fuel Systems</w:t>
                  </w:r>
                </w:p>
              </w:tc>
              <w:tc>
                <w:tcPr>
                  <w:tcW w:w="2337" w:type="dxa"/>
                </w:tcPr>
                <w:p w14:paraId="6F229134" w14:textId="77777777" w:rsidR="000878E3" w:rsidRPr="000C3E7C" w:rsidRDefault="000878E3" w:rsidP="000878E3">
                  <w:pPr>
                    <w:jc w:val="center"/>
                    <w:rPr>
                      <w:rFonts w:ascii="Arial" w:hAnsi="Arial" w:cs="Arial"/>
                    </w:rPr>
                  </w:pPr>
                  <w:r w:rsidRPr="000C3E7C">
                    <w:rPr>
                      <w:rFonts w:ascii="Arial" w:hAnsi="Arial" w:cs="Arial"/>
                    </w:rPr>
                    <w:t>100</w:t>
                  </w:r>
                </w:p>
              </w:tc>
              <w:tc>
                <w:tcPr>
                  <w:tcW w:w="2338" w:type="dxa"/>
                </w:tcPr>
                <w:p w14:paraId="1C296690" w14:textId="77777777" w:rsidR="000878E3" w:rsidRPr="000C3E7C" w:rsidRDefault="000878E3" w:rsidP="000878E3">
                  <w:pPr>
                    <w:jc w:val="center"/>
                    <w:rPr>
                      <w:rFonts w:ascii="Arial" w:hAnsi="Arial" w:cs="Arial"/>
                    </w:rPr>
                  </w:pPr>
                  <w:r w:rsidRPr="000C3E7C">
                    <w:rPr>
                      <w:rFonts w:ascii="Arial" w:hAnsi="Arial" w:cs="Arial"/>
                    </w:rPr>
                    <w:t>12,072</w:t>
                  </w:r>
                </w:p>
              </w:tc>
              <w:tc>
                <w:tcPr>
                  <w:tcW w:w="2338" w:type="dxa"/>
                </w:tcPr>
                <w:p w14:paraId="7B5060B9" w14:textId="77777777" w:rsidR="000878E3" w:rsidRPr="000C3E7C" w:rsidRDefault="000878E3" w:rsidP="000878E3">
                  <w:pPr>
                    <w:jc w:val="center"/>
                    <w:rPr>
                      <w:rFonts w:ascii="Arial" w:hAnsi="Arial" w:cs="Arial"/>
                    </w:rPr>
                  </w:pPr>
                  <w:r w:rsidRPr="000C3E7C">
                    <w:rPr>
                      <w:rFonts w:ascii="Arial" w:hAnsi="Arial" w:cs="Arial"/>
                    </w:rPr>
                    <w:t>11/30/2025</w:t>
                  </w:r>
                </w:p>
              </w:tc>
            </w:tr>
            <w:tr w:rsidR="000878E3" w:rsidRPr="000C3E7C" w14:paraId="38271F86" w14:textId="77777777" w:rsidTr="000878E3">
              <w:trPr>
                <w:jc w:val="center"/>
              </w:trPr>
              <w:tc>
                <w:tcPr>
                  <w:tcW w:w="2337" w:type="dxa"/>
                </w:tcPr>
                <w:p w14:paraId="4F1C6E83" w14:textId="77777777" w:rsidR="000878E3" w:rsidRPr="000C3E7C" w:rsidRDefault="000878E3" w:rsidP="000878E3">
                  <w:pPr>
                    <w:jc w:val="center"/>
                    <w:rPr>
                      <w:rFonts w:ascii="Arial" w:hAnsi="Arial" w:cs="Arial"/>
                    </w:rPr>
                  </w:pPr>
                  <w:r w:rsidRPr="000C3E7C">
                    <w:rPr>
                      <w:rFonts w:ascii="Arial" w:hAnsi="Arial" w:cs="Arial"/>
                    </w:rPr>
                    <w:t>Lost Bean</w:t>
                  </w:r>
                </w:p>
              </w:tc>
              <w:tc>
                <w:tcPr>
                  <w:tcW w:w="2337" w:type="dxa"/>
                </w:tcPr>
                <w:p w14:paraId="10C87627" w14:textId="77777777" w:rsidR="000878E3" w:rsidRPr="000C3E7C" w:rsidRDefault="000878E3" w:rsidP="000878E3">
                  <w:pPr>
                    <w:jc w:val="center"/>
                    <w:rPr>
                      <w:rFonts w:ascii="Arial" w:hAnsi="Arial" w:cs="Arial"/>
                    </w:rPr>
                  </w:pPr>
                  <w:r w:rsidRPr="000C3E7C">
                    <w:rPr>
                      <w:rFonts w:ascii="Arial" w:hAnsi="Arial" w:cs="Arial"/>
                    </w:rPr>
                    <w:t>Café</w:t>
                  </w:r>
                </w:p>
              </w:tc>
              <w:tc>
                <w:tcPr>
                  <w:tcW w:w="2338" w:type="dxa"/>
                </w:tcPr>
                <w:p w14:paraId="7569727B" w14:textId="77777777" w:rsidR="000878E3" w:rsidRPr="000C3E7C" w:rsidRDefault="000878E3" w:rsidP="000878E3">
                  <w:pPr>
                    <w:jc w:val="center"/>
                    <w:rPr>
                      <w:rFonts w:ascii="Arial" w:hAnsi="Arial" w:cs="Arial"/>
                    </w:rPr>
                  </w:pPr>
                  <w:r w:rsidRPr="000C3E7C">
                    <w:rPr>
                      <w:rFonts w:ascii="Arial" w:hAnsi="Arial" w:cs="Arial"/>
                    </w:rPr>
                    <w:t>1,500</w:t>
                  </w:r>
                </w:p>
              </w:tc>
              <w:tc>
                <w:tcPr>
                  <w:tcW w:w="2338" w:type="dxa"/>
                </w:tcPr>
                <w:p w14:paraId="6959E15A" w14:textId="77777777" w:rsidR="000878E3" w:rsidRPr="000C3E7C" w:rsidRDefault="000878E3" w:rsidP="000878E3">
                  <w:pPr>
                    <w:jc w:val="center"/>
                    <w:rPr>
                      <w:rFonts w:ascii="Arial" w:hAnsi="Arial" w:cs="Arial"/>
                    </w:rPr>
                  </w:pPr>
                  <w:r w:rsidRPr="000C3E7C">
                    <w:rPr>
                      <w:rFonts w:ascii="Arial" w:hAnsi="Arial" w:cs="Arial"/>
                    </w:rPr>
                    <w:t>7/31/2027</w:t>
                  </w:r>
                </w:p>
              </w:tc>
            </w:tr>
            <w:tr w:rsidR="000878E3" w:rsidRPr="000C3E7C" w14:paraId="722836F2" w14:textId="77777777" w:rsidTr="000878E3">
              <w:trPr>
                <w:jc w:val="center"/>
              </w:trPr>
              <w:tc>
                <w:tcPr>
                  <w:tcW w:w="9350" w:type="dxa"/>
                  <w:gridSpan w:val="4"/>
                  <w:shd w:val="clear" w:color="auto" w:fill="F2F2F2" w:themeFill="background1" w:themeFillShade="F2"/>
                </w:tcPr>
                <w:p w14:paraId="4FF12BC0" w14:textId="77777777" w:rsidR="000878E3" w:rsidRPr="000C3E7C" w:rsidRDefault="000878E3" w:rsidP="000878E3">
                  <w:pPr>
                    <w:rPr>
                      <w:rFonts w:ascii="Arial" w:hAnsi="Arial" w:cs="Arial"/>
                      <w:b/>
                    </w:rPr>
                  </w:pPr>
                  <w:r w:rsidRPr="000C3E7C">
                    <w:rPr>
                      <w:rFonts w:ascii="Arial" w:hAnsi="Arial" w:cs="Arial"/>
                      <w:b/>
                    </w:rPr>
                    <w:t>3337 Susan Street</w:t>
                  </w:r>
                </w:p>
              </w:tc>
            </w:tr>
            <w:tr w:rsidR="000878E3" w:rsidRPr="000C3E7C" w14:paraId="23782258" w14:textId="77777777" w:rsidTr="000878E3">
              <w:trPr>
                <w:jc w:val="center"/>
              </w:trPr>
              <w:tc>
                <w:tcPr>
                  <w:tcW w:w="2337" w:type="dxa"/>
                </w:tcPr>
                <w:p w14:paraId="0BD0C5B9" w14:textId="77777777" w:rsidR="000878E3" w:rsidRPr="000C3E7C" w:rsidRDefault="000878E3" w:rsidP="000878E3">
                  <w:pPr>
                    <w:jc w:val="center"/>
                    <w:rPr>
                      <w:rFonts w:ascii="Arial" w:hAnsi="Arial" w:cs="Arial"/>
                    </w:rPr>
                  </w:pPr>
                  <w:r w:rsidRPr="000C3E7C">
                    <w:rPr>
                      <w:rFonts w:ascii="Arial" w:hAnsi="Arial" w:cs="Arial"/>
                    </w:rPr>
                    <w:t>Lazy Dog</w:t>
                  </w:r>
                </w:p>
              </w:tc>
              <w:tc>
                <w:tcPr>
                  <w:tcW w:w="2337" w:type="dxa"/>
                </w:tcPr>
                <w:p w14:paraId="633DFB95" w14:textId="77777777" w:rsidR="000878E3" w:rsidRPr="000C3E7C" w:rsidRDefault="000878E3" w:rsidP="000878E3">
                  <w:pPr>
                    <w:jc w:val="center"/>
                    <w:rPr>
                      <w:rFonts w:ascii="Arial" w:hAnsi="Arial" w:cs="Arial"/>
                    </w:rPr>
                  </w:pPr>
                  <w:r w:rsidRPr="000C3E7C">
                    <w:rPr>
                      <w:rFonts w:ascii="Arial" w:hAnsi="Arial" w:cs="Arial"/>
                    </w:rPr>
                    <w:t>100</w:t>
                  </w:r>
                </w:p>
              </w:tc>
              <w:tc>
                <w:tcPr>
                  <w:tcW w:w="2338" w:type="dxa"/>
                </w:tcPr>
                <w:p w14:paraId="5BE977DE" w14:textId="77777777" w:rsidR="000878E3" w:rsidRPr="000C3E7C" w:rsidRDefault="000878E3" w:rsidP="000878E3">
                  <w:pPr>
                    <w:jc w:val="center"/>
                    <w:rPr>
                      <w:rFonts w:ascii="Arial" w:hAnsi="Arial" w:cs="Arial"/>
                    </w:rPr>
                  </w:pPr>
                  <w:r w:rsidRPr="000C3E7C">
                    <w:rPr>
                      <w:rFonts w:ascii="Arial" w:hAnsi="Arial" w:cs="Arial"/>
                    </w:rPr>
                    <w:t>13,901</w:t>
                  </w:r>
                </w:p>
              </w:tc>
              <w:tc>
                <w:tcPr>
                  <w:tcW w:w="2338" w:type="dxa"/>
                </w:tcPr>
                <w:p w14:paraId="26A85957" w14:textId="77777777" w:rsidR="000878E3" w:rsidRPr="000C3E7C" w:rsidRDefault="000878E3" w:rsidP="000878E3">
                  <w:pPr>
                    <w:jc w:val="center"/>
                    <w:rPr>
                      <w:rFonts w:ascii="Arial" w:hAnsi="Arial" w:cs="Arial"/>
                    </w:rPr>
                  </w:pPr>
                  <w:r w:rsidRPr="000C3E7C">
                    <w:rPr>
                      <w:rFonts w:ascii="Arial" w:hAnsi="Arial" w:cs="Arial"/>
                    </w:rPr>
                    <w:t>05/31/2026</w:t>
                  </w:r>
                </w:p>
              </w:tc>
            </w:tr>
            <w:tr w:rsidR="000878E3" w:rsidRPr="000C3E7C" w14:paraId="5EC0D524" w14:textId="77777777" w:rsidTr="000878E3">
              <w:trPr>
                <w:jc w:val="center"/>
              </w:trPr>
              <w:tc>
                <w:tcPr>
                  <w:tcW w:w="2337" w:type="dxa"/>
                </w:tcPr>
                <w:p w14:paraId="52CA453C" w14:textId="77777777" w:rsidR="000878E3" w:rsidRPr="000C3E7C" w:rsidRDefault="000878E3" w:rsidP="000878E3">
                  <w:pPr>
                    <w:jc w:val="center"/>
                    <w:rPr>
                      <w:rFonts w:ascii="Arial" w:hAnsi="Arial" w:cs="Arial"/>
                    </w:rPr>
                  </w:pPr>
                  <w:proofErr w:type="spellStart"/>
                  <w:r w:rsidRPr="000C3E7C">
                    <w:rPr>
                      <w:rFonts w:ascii="Arial" w:hAnsi="Arial" w:cs="Arial"/>
                    </w:rPr>
                    <w:t>Anduril</w:t>
                  </w:r>
                  <w:proofErr w:type="spellEnd"/>
                </w:p>
              </w:tc>
              <w:tc>
                <w:tcPr>
                  <w:tcW w:w="2337" w:type="dxa"/>
                </w:tcPr>
                <w:p w14:paraId="34CF02A3" w14:textId="77777777" w:rsidR="000878E3" w:rsidRPr="000C3E7C" w:rsidRDefault="000878E3" w:rsidP="000878E3">
                  <w:pPr>
                    <w:jc w:val="center"/>
                    <w:rPr>
                      <w:rFonts w:ascii="Arial" w:hAnsi="Arial" w:cs="Arial"/>
                    </w:rPr>
                  </w:pPr>
                  <w:r w:rsidRPr="000C3E7C">
                    <w:rPr>
                      <w:rFonts w:ascii="Arial" w:hAnsi="Arial" w:cs="Arial"/>
                    </w:rPr>
                    <w:t>150</w:t>
                  </w:r>
                </w:p>
              </w:tc>
              <w:tc>
                <w:tcPr>
                  <w:tcW w:w="2338" w:type="dxa"/>
                </w:tcPr>
                <w:p w14:paraId="04A4FA04" w14:textId="77777777" w:rsidR="000878E3" w:rsidRPr="000C3E7C" w:rsidRDefault="000878E3" w:rsidP="000878E3">
                  <w:pPr>
                    <w:jc w:val="center"/>
                    <w:rPr>
                      <w:rFonts w:ascii="Arial" w:hAnsi="Arial" w:cs="Arial"/>
                    </w:rPr>
                  </w:pPr>
                  <w:r w:rsidRPr="000C3E7C">
                    <w:rPr>
                      <w:rFonts w:ascii="Arial" w:hAnsi="Arial" w:cs="Arial"/>
                    </w:rPr>
                    <w:t>4,924</w:t>
                  </w:r>
                </w:p>
              </w:tc>
              <w:tc>
                <w:tcPr>
                  <w:tcW w:w="2338" w:type="dxa"/>
                </w:tcPr>
                <w:p w14:paraId="481813EA" w14:textId="77777777" w:rsidR="000878E3" w:rsidRPr="000C3E7C" w:rsidRDefault="000878E3" w:rsidP="000878E3">
                  <w:pPr>
                    <w:jc w:val="center"/>
                    <w:rPr>
                      <w:rFonts w:ascii="Arial" w:hAnsi="Arial" w:cs="Arial"/>
                    </w:rPr>
                  </w:pPr>
                  <w:r w:rsidRPr="000C3E7C">
                    <w:rPr>
                      <w:rFonts w:ascii="Arial" w:hAnsi="Arial" w:cs="Arial"/>
                    </w:rPr>
                    <w:t>04/30/2029</w:t>
                  </w:r>
                </w:p>
              </w:tc>
            </w:tr>
            <w:tr w:rsidR="000878E3" w:rsidRPr="000C3E7C" w14:paraId="5C0B16C8" w14:textId="77777777" w:rsidTr="000878E3">
              <w:trPr>
                <w:jc w:val="center"/>
              </w:trPr>
              <w:tc>
                <w:tcPr>
                  <w:tcW w:w="2337" w:type="dxa"/>
                </w:tcPr>
                <w:p w14:paraId="26BDBDD1" w14:textId="77777777" w:rsidR="000878E3" w:rsidRPr="000C3E7C" w:rsidRDefault="000878E3" w:rsidP="000878E3">
                  <w:pPr>
                    <w:jc w:val="center"/>
                    <w:rPr>
                      <w:rFonts w:ascii="Arial" w:hAnsi="Arial" w:cs="Arial"/>
                    </w:rPr>
                  </w:pPr>
                  <w:r w:rsidRPr="000C3E7C">
                    <w:rPr>
                      <w:rFonts w:ascii="Arial" w:hAnsi="Arial" w:cs="Arial"/>
                    </w:rPr>
                    <w:t>TRS Staffing</w:t>
                  </w:r>
                </w:p>
              </w:tc>
              <w:tc>
                <w:tcPr>
                  <w:tcW w:w="2337" w:type="dxa"/>
                </w:tcPr>
                <w:p w14:paraId="5827B871" w14:textId="77777777" w:rsidR="000878E3" w:rsidRPr="000C3E7C" w:rsidRDefault="000878E3" w:rsidP="000878E3">
                  <w:pPr>
                    <w:jc w:val="center"/>
                    <w:rPr>
                      <w:rFonts w:ascii="Arial" w:hAnsi="Arial" w:cs="Arial"/>
                    </w:rPr>
                  </w:pPr>
                  <w:r w:rsidRPr="000C3E7C">
                    <w:rPr>
                      <w:rFonts w:ascii="Arial" w:hAnsi="Arial" w:cs="Arial"/>
                    </w:rPr>
                    <w:t>175</w:t>
                  </w:r>
                </w:p>
              </w:tc>
              <w:tc>
                <w:tcPr>
                  <w:tcW w:w="2338" w:type="dxa"/>
                </w:tcPr>
                <w:p w14:paraId="06DBA5C4" w14:textId="77777777" w:rsidR="000878E3" w:rsidRPr="000C3E7C" w:rsidRDefault="000878E3" w:rsidP="000878E3">
                  <w:pPr>
                    <w:jc w:val="center"/>
                    <w:rPr>
                      <w:rFonts w:ascii="Arial" w:hAnsi="Arial" w:cs="Arial"/>
                    </w:rPr>
                  </w:pPr>
                  <w:r w:rsidRPr="000C3E7C">
                    <w:rPr>
                      <w:rFonts w:ascii="Arial" w:hAnsi="Arial" w:cs="Arial"/>
                    </w:rPr>
                    <w:t>3,327</w:t>
                  </w:r>
                </w:p>
              </w:tc>
              <w:tc>
                <w:tcPr>
                  <w:tcW w:w="2338" w:type="dxa"/>
                </w:tcPr>
                <w:p w14:paraId="3372F418" w14:textId="77777777" w:rsidR="000878E3" w:rsidRPr="000C3E7C" w:rsidRDefault="000878E3" w:rsidP="000878E3">
                  <w:pPr>
                    <w:jc w:val="center"/>
                    <w:rPr>
                      <w:rFonts w:ascii="Arial" w:hAnsi="Arial" w:cs="Arial"/>
                    </w:rPr>
                  </w:pPr>
                  <w:r w:rsidRPr="000C3E7C">
                    <w:rPr>
                      <w:rFonts w:ascii="Arial" w:hAnsi="Arial" w:cs="Arial"/>
                    </w:rPr>
                    <w:t>11/30/2024</w:t>
                  </w:r>
                </w:p>
              </w:tc>
            </w:tr>
            <w:tr w:rsidR="000878E3" w:rsidRPr="000C3E7C" w14:paraId="3595A41D" w14:textId="77777777" w:rsidTr="000878E3">
              <w:trPr>
                <w:jc w:val="center"/>
              </w:trPr>
              <w:tc>
                <w:tcPr>
                  <w:tcW w:w="2337" w:type="dxa"/>
                </w:tcPr>
                <w:p w14:paraId="3075DD3C" w14:textId="77777777" w:rsidR="000878E3" w:rsidRPr="000C3E7C" w:rsidRDefault="000878E3" w:rsidP="000878E3">
                  <w:pPr>
                    <w:jc w:val="center"/>
                    <w:rPr>
                      <w:rFonts w:ascii="Arial" w:hAnsi="Arial" w:cs="Arial"/>
                    </w:rPr>
                  </w:pPr>
                  <w:r w:rsidRPr="000C3E7C">
                    <w:rPr>
                      <w:rFonts w:ascii="Arial" w:hAnsi="Arial" w:cs="Arial"/>
                    </w:rPr>
                    <w:t xml:space="preserve">Casanova </w:t>
                  </w:r>
                  <w:proofErr w:type="spellStart"/>
                  <w:r w:rsidRPr="000C3E7C">
                    <w:rPr>
                      <w:rFonts w:ascii="Arial" w:hAnsi="Arial" w:cs="Arial"/>
                    </w:rPr>
                    <w:t>Pendrill</w:t>
                  </w:r>
                  <w:proofErr w:type="spellEnd"/>
                </w:p>
              </w:tc>
              <w:tc>
                <w:tcPr>
                  <w:tcW w:w="2337" w:type="dxa"/>
                </w:tcPr>
                <w:p w14:paraId="34B513D3" w14:textId="77777777" w:rsidR="000878E3" w:rsidRPr="000C3E7C" w:rsidRDefault="000878E3" w:rsidP="000878E3">
                  <w:pPr>
                    <w:jc w:val="center"/>
                    <w:rPr>
                      <w:rFonts w:ascii="Arial" w:hAnsi="Arial" w:cs="Arial"/>
                    </w:rPr>
                  </w:pPr>
                  <w:r w:rsidRPr="000C3E7C">
                    <w:rPr>
                      <w:rFonts w:ascii="Arial" w:hAnsi="Arial" w:cs="Arial"/>
                    </w:rPr>
                    <w:t>200</w:t>
                  </w:r>
                </w:p>
              </w:tc>
              <w:tc>
                <w:tcPr>
                  <w:tcW w:w="2338" w:type="dxa"/>
                </w:tcPr>
                <w:p w14:paraId="21C65501" w14:textId="77777777" w:rsidR="000878E3" w:rsidRPr="000C3E7C" w:rsidRDefault="000878E3" w:rsidP="000878E3">
                  <w:pPr>
                    <w:jc w:val="center"/>
                    <w:rPr>
                      <w:rFonts w:ascii="Arial" w:hAnsi="Arial" w:cs="Arial"/>
                    </w:rPr>
                  </w:pPr>
                  <w:r w:rsidRPr="000C3E7C">
                    <w:rPr>
                      <w:rFonts w:ascii="Arial" w:hAnsi="Arial" w:cs="Arial"/>
                    </w:rPr>
                    <w:t>13,877</w:t>
                  </w:r>
                </w:p>
              </w:tc>
              <w:tc>
                <w:tcPr>
                  <w:tcW w:w="2338" w:type="dxa"/>
                </w:tcPr>
                <w:p w14:paraId="50B7C88D" w14:textId="77777777" w:rsidR="000878E3" w:rsidRPr="000C3E7C" w:rsidRDefault="000878E3" w:rsidP="000878E3">
                  <w:pPr>
                    <w:jc w:val="center"/>
                    <w:rPr>
                      <w:rFonts w:ascii="Arial" w:hAnsi="Arial" w:cs="Arial"/>
                    </w:rPr>
                  </w:pPr>
                  <w:r w:rsidRPr="000C3E7C">
                    <w:rPr>
                      <w:rFonts w:ascii="Arial" w:hAnsi="Arial" w:cs="Arial"/>
                    </w:rPr>
                    <w:t>06/30/2027</w:t>
                  </w:r>
                </w:p>
              </w:tc>
            </w:tr>
            <w:tr w:rsidR="000878E3" w:rsidRPr="000C3E7C" w14:paraId="371B5382" w14:textId="77777777" w:rsidTr="000878E3">
              <w:trPr>
                <w:jc w:val="center"/>
              </w:trPr>
              <w:tc>
                <w:tcPr>
                  <w:tcW w:w="2337" w:type="dxa"/>
                </w:tcPr>
                <w:p w14:paraId="48C5ACAC" w14:textId="77777777" w:rsidR="000878E3" w:rsidRPr="000C3E7C" w:rsidRDefault="000878E3" w:rsidP="000878E3">
                  <w:pPr>
                    <w:jc w:val="center"/>
                    <w:rPr>
                      <w:rFonts w:ascii="Arial" w:hAnsi="Arial" w:cs="Arial"/>
                    </w:rPr>
                  </w:pPr>
                  <w:r w:rsidRPr="000C3E7C">
                    <w:rPr>
                      <w:rFonts w:ascii="Arial" w:hAnsi="Arial" w:cs="Arial"/>
                    </w:rPr>
                    <w:t>Legacy Partners</w:t>
                  </w:r>
                </w:p>
              </w:tc>
              <w:tc>
                <w:tcPr>
                  <w:tcW w:w="2337" w:type="dxa"/>
                </w:tcPr>
                <w:p w14:paraId="627E2EE7" w14:textId="77777777" w:rsidR="000878E3" w:rsidRPr="000C3E7C" w:rsidRDefault="000878E3" w:rsidP="000878E3">
                  <w:pPr>
                    <w:jc w:val="center"/>
                    <w:rPr>
                      <w:rFonts w:ascii="Arial" w:hAnsi="Arial" w:cs="Arial"/>
                    </w:rPr>
                  </w:pPr>
                  <w:r w:rsidRPr="000C3E7C">
                    <w:rPr>
                      <w:rFonts w:ascii="Arial" w:hAnsi="Arial" w:cs="Arial"/>
                    </w:rPr>
                    <w:t>250</w:t>
                  </w:r>
                </w:p>
              </w:tc>
              <w:tc>
                <w:tcPr>
                  <w:tcW w:w="2338" w:type="dxa"/>
                </w:tcPr>
                <w:p w14:paraId="1DDA4DC1" w14:textId="77777777" w:rsidR="000878E3" w:rsidRPr="000C3E7C" w:rsidRDefault="000878E3" w:rsidP="000878E3">
                  <w:pPr>
                    <w:jc w:val="center"/>
                    <w:rPr>
                      <w:rFonts w:ascii="Arial" w:hAnsi="Arial" w:cs="Arial"/>
                    </w:rPr>
                  </w:pPr>
                  <w:r w:rsidRPr="000C3E7C">
                    <w:rPr>
                      <w:rFonts w:ascii="Arial" w:hAnsi="Arial" w:cs="Arial"/>
                    </w:rPr>
                    <w:t>3,500</w:t>
                  </w:r>
                </w:p>
              </w:tc>
              <w:tc>
                <w:tcPr>
                  <w:tcW w:w="2338" w:type="dxa"/>
                </w:tcPr>
                <w:p w14:paraId="5AE5A5ED" w14:textId="77777777" w:rsidR="000878E3" w:rsidRPr="000C3E7C" w:rsidRDefault="000878E3" w:rsidP="000878E3">
                  <w:pPr>
                    <w:jc w:val="center"/>
                    <w:rPr>
                      <w:rFonts w:ascii="Arial" w:hAnsi="Arial" w:cs="Arial"/>
                    </w:rPr>
                  </w:pPr>
                  <w:r w:rsidRPr="000C3E7C">
                    <w:rPr>
                      <w:rFonts w:ascii="Arial" w:hAnsi="Arial" w:cs="Arial"/>
                    </w:rPr>
                    <w:t>12/31/2028</w:t>
                  </w:r>
                </w:p>
              </w:tc>
            </w:tr>
          </w:tbl>
          <w:p w14:paraId="1F63F2A5" w14:textId="77777777" w:rsidR="000878E3" w:rsidRDefault="000878E3" w:rsidP="000878E3">
            <w:pPr>
              <w:autoSpaceDE w:val="0"/>
              <w:autoSpaceDN w:val="0"/>
              <w:adjustRightInd w:val="0"/>
              <w:rPr>
                <w:rFonts w:ascii="Arial" w:hAnsi="Arial" w:cs="Arial"/>
                <w:color w:val="000000"/>
                <w:sz w:val="24"/>
                <w:szCs w:val="24"/>
              </w:rPr>
            </w:pPr>
          </w:p>
          <w:p w14:paraId="586062A8" w14:textId="77777777" w:rsidR="000878E3" w:rsidRDefault="000878E3" w:rsidP="000878E3">
            <w:pPr>
              <w:autoSpaceDE w:val="0"/>
              <w:autoSpaceDN w:val="0"/>
              <w:adjustRightInd w:val="0"/>
              <w:rPr>
                <w:rFonts w:ascii="Arial" w:hAnsi="Arial" w:cs="Arial"/>
                <w:color w:val="000000"/>
                <w:sz w:val="24"/>
                <w:szCs w:val="24"/>
              </w:rPr>
            </w:pPr>
          </w:p>
          <w:p w14:paraId="04B5A226" w14:textId="77777777" w:rsidR="000878E3" w:rsidRDefault="000878E3" w:rsidP="000878E3">
            <w:pPr>
              <w:autoSpaceDE w:val="0"/>
              <w:autoSpaceDN w:val="0"/>
              <w:adjustRightInd w:val="0"/>
              <w:rPr>
                <w:rFonts w:ascii="Arial" w:hAnsi="Arial" w:cs="Arial"/>
                <w:color w:val="000000"/>
                <w:sz w:val="24"/>
                <w:szCs w:val="24"/>
              </w:rPr>
            </w:pPr>
          </w:p>
          <w:p w14:paraId="471A3A7C" w14:textId="77777777" w:rsidR="000878E3" w:rsidRDefault="000878E3" w:rsidP="000878E3">
            <w:pPr>
              <w:autoSpaceDE w:val="0"/>
              <w:autoSpaceDN w:val="0"/>
              <w:adjustRightInd w:val="0"/>
              <w:rPr>
                <w:rFonts w:ascii="Arial" w:hAnsi="Arial" w:cs="Arial"/>
                <w:color w:val="000000"/>
                <w:sz w:val="24"/>
                <w:szCs w:val="24"/>
              </w:rPr>
            </w:pPr>
          </w:p>
          <w:p w14:paraId="71F6BEC8" w14:textId="77777777" w:rsidR="000878E3" w:rsidRDefault="000878E3" w:rsidP="000878E3">
            <w:pPr>
              <w:autoSpaceDE w:val="0"/>
              <w:autoSpaceDN w:val="0"/>
              <w:adjustRightInd w:val="0"/>
              <w:rPr>
                <w:rFonts w:ascii="Arial" w:hAnsi="Arial" w:cs="Arial"/>
                <w:color w:val="000000"/>
                <w:sz w:val="24"/>
                <w:szCs w:val="24"/>
              </w:rPr>
            </w:pPr>
          </w:p>
          <w:p w14:paraId="4679C782" w14:textId="77777777" w:rsidR="00EF16B9" w:rsidRDefault="00EF16B9" w:rsidP="000878E3">
            <w:pPr>
              <w:autoSpaceDE w:val="0"/>
              <w:autoSpaceDN w:val="0"/>
              <w:adjustRightInd w:val="0"/>
              <w:ind w:left="75"/>
              <w:jc w:val="both"/>
              <w:rPr>
                <w:rFonts w:ascii="Arial" w:hAnsi="Arial" w:cs="Arial"/>
                <w:color w:val="000000"/>
                <w:sz w:val="24"/>
                <w:szCs w:val="24"/>
              </w:rPr>
            </w:pPr>
          </w:p>
          <w:p w14:paraId="76651B55" w14:textId="77777777" w:rsidR="00EF16B9" w:rsidRDefault="00EF16B9" w:rsidP="000878E3">
            <w:pPr>
              <w:autoSpaceDE w:val="0"/>
              <w:autoSpaceDN w:val="0"/>
              <w:adjustRightInd w:val="0"/>
              <w:ind w:left="75"/>
              <w:jc w:val="both"/>
              <w:rPr>
                <w:rFonts w:ascii="Arial" w:hAnsi="Arial" w:cs="Arial"/>
                <w:color w:val="000000"/>
                <w:sz w:val="24"/>
                <w:szCs w:val="24"/>
              </w:rPr>
            </w:pPr>
          </w:p>
          <w:p w14:paraId="01CC35C8" w14:textId="77777777" w:rsidR="00EF16B9" w:rsidRDefault="00EF16B9" w:rsidP="000878E3">
            <w:pPr>
              <w:autoSpaceDE w:val="0"/>
              <w:autoSpaceDN w:val="0"/>
              <w:adjustRightInd w:val="0"/>
              <w:ind w:left="75"/>
              <w:jc w:val="both"/>
              <w:rPr>
                <w:rFonts w:ascii="Arial" w:hAnsi="Arial" w:cs="Arial"/>
                <w:color w:val="000000"/>
                <w:sz w:val="24"/>
                <w:szCs w:val="24"/>
              </w:rPr>
            </w:pPr>
          </w:p>
          <w:p w14:paraId="051873F9" w14:textId="77777777" w:rsidR="00EF16B9" w:rsidRDefault="00EF16B9" w:rsidP="000878E3">
            <w:pPr>
              <w:autoSpaceDE w:val="0"/>
              <w:autoSpaceDN w:val="0"/>
              <w:adjustRightInd w:val="0"/>
              <w:ind w:left="75"/>
              <w:jc w:val="both"/>
              <w:rPr>
                <w:rFonts w:ascii="Arial" w:hAnsi="Arial" w:cs="Arial"/>
                <w:color w:val="000000"/>
                <w:sz w:val="24"/>
                <w:szCs w:val="24"/>
              </w:rPr>
            </w:pPr>
          </w:p>
          <w:p w14:paraId="40F2DB00" w14:textId="77777777" w:rsidR="00EF16B9" w:rsidRDefault="00EF16B9" w:rsidP="000878E3">
            <w:pPr>
              <w:autoSpaceDE w:val="0"/>
              <w:autoSpaceDN w:val="0"/>
              <w:adjustRightInd w:val="0"/>
              <w:ind w:left="75"/>
              <w:jc w:val="both"/>
              <w:rPr>
                <w:rFonts w:ascii="Arial" w:hAnsi="Arial" w:cs="Arial"/>
                <w:color w:val="000000"/>
                <w:sz w:val="24"/>
                <w:szCs w:val="24"/>
              </w:rPr>
            </w:pPr>
          </w:p>
          <w:p w14:paraId="049366FE" w14:textId="77777777" w:rsidR="00EF16B9" w:rsidRDefault="00EF16B9" w:rsidP="000878E3">
            <w:pPr>
              <w:autoSpaceDE w:val="0"/>
              <w:autoSpaceDN w:val="0"/>
              <w:adjustRightInd w:val="0"/>
              <w:ind w:left="75"/>
              <w:jc w:val="both"/>
              <w:rPr>
                <w:rFonts w:ascii="Arial" w:hAnsi="Arial" w:cs="Arial"/>
                <w:color w:val="000000"/>
                <w:sz w:val="24"/>
                <w:szCs w:val="24"/>
              </w:rPr>
            </w:pPr>
          </w:p>
          <w:p w14:paraId="0750DE8D" w14:textId="77777777" w:rsidR="00EF16B9" w:rsidRDefault="00EF16B9" w:rsidP="000878E3">
            <w:pPr>
              <w:autoSpaceDE w:val="0"/>
              <w:autoSpaceDN w:val="0"/>
              <w:adjustRightInd w:val="0"/>
              <w:ind w:left="75"/>
              <w:jc w:val="both"/>
              <w:rPr>
                <w:rFonts w:ascii="Arial" w:hAnsi="Arial" w:cs="Arial"/>
                <w:color w:val="000000"/>
                <w:sz w:val="24"/>
                <w:szCs w:val="24"/>
              </w:rPr>
            </w:pPr>
          </w:p>
          <w:p w14:paraId="0E820B65" w14:textId="77777777" w:rsidR="00EF16B9" w:rsidRDefault="00EF16B9" w:rsidP="000878E3">
            <w:pPr>
              <w:autoSpaceDE w:val="0"/>
              <w:autoSpaceDN w:val="0"/>
              <w:adjustRightInd w:val="0"/>
              <w:ind w:left="75"/>
              <w:jc w:val="both"/>
              <w:rPr>
                <w:rFonts w:ascii="Arial" w:hAnsi="Arial" w:cs="Arial"/>
                <w:color w:val="000000"/>
                <w:sz w:val="24"/>
                <w:szCs w:val="24"/>
              </w:rPr>
            </w:pPr>
          </w:p>
          <w:p w14:paraId="323058A8" w14:textId="77777777" w:rsidR="00EF16B9" w:rsidRDefault="00EF16B9" w:rsidP="000878E3">
            <w:pPr>
              <w:autoSpaceDE w:val="0"/>
              <w:autoSpaceDN w:val="0"/>
              <w:adjustRightInd w:val="0"/>
              <w:ind w:left="75"/>
              <w:jc w:val="both"/>
              <w:rPr>
                <w:rFonts w:ascii="Arial" w:hAnsi="Arial" w:cs="Arial"/>
                <w:color w:val="000000"/>
                <w:sz w:val="24"/>
                <w:szCs w:val="24"/>
              </w:rPr>
            </w:pPr>
          </w:p>
          <w:p w14:paraId="59E72FB0" w14:textId="77777777" w:rsidR="00EF16B9" w:rsidRDefault="00EF16B9" w:rsidP="000878E3">
            <w:pPr>
              <w:autoSpaceDE w:val="0"/>
              <w:autoSpaceDN w:val="0"/>
              <w:adjustRightInd w:val="0"/>
              <w:ind w:left="75"/>
              <w:jc w:val="both"/>
              <w:rPr>
                <w:rFonts w:ascii="Arial" w:hAnsi="Arial" w:cs="Arial"/>
                <w:color w:val="000000"/>
                <w:sz w:val="24"/>
                <w:szCs w:val="24"/>
              </w:rPr>
            </w:pPr>
          </w:p>
          <w:p w14:paraId="22396765" w14:textId="77777777" w:rsidR="00EF16B9" w:rsidRDefault="00EF16B9" w:rsidP="000878E3">
            <w:pPr>
              <w:autoSpaceDE w:val="0"/>
              <w:autoSpaceDN w:val="0"/>
              <w:adjustRightInd w:val="0"/>
              <w:ind w:left="75"/>
              <w:jc w:val="both"/>
              <w:rPr>
                <w:rFonts w:ascii="Arial" w:hAnsi="Arial" w:cs="Arial"/>
                <w:color w:val="000000"/>
                <w:sz w:val="24"/>
                <w:szCs w:val="24"/>
              </w:rPr>
            </w:pPr>
          </w:p>
          <w:p w14:paraId="3263BA03" w14:textId="77777777" w:rsidR="00EF16B9" w:rsidRDefault="00EF16B9" w:rsidP="000878E3">
            <w:pPr>
              <w:autoSpaceDE w:val="0"/>
              <w:autoSpaceDN w:val="0"/>
              <w:adjustRightInd w:val="0"/>
              <w:ind w:left="75"/>
              <w:jc w:val="both"/>
              <w:rPr>
                <w:rFonts w:ascii="Arial" w:hAnsi="Arial" w:cs="Arial"/>
                <w:color w:val="000000"/>
                <w:sz w:val="24"/>
                <w:szCs w:val="24"/>
              </w:rPr>
            </w:pPr>
          </w:p>
          <w:p w14:paraId="2201F9D7" w14:textId="0ED4A8FC" w:rsidR="000878E3" w:rsidRPr="009F3B96" w:rsidRDefault="000878E3" w:rsidP="007E751A">
            <w:pPr>
              <w:autoSpaceDE w:val="0"/>
              <w:autoSpaceDN w:val="0"/>
              <w:adjustRightInd w:val="0"/>
              <w:ind w:hanging="15"/>
              <w:jc w:val="both"/>
              <w:rPr>
                <w:rFonts w:ascii="Arial" w:hAnsi="Arial" w:cs="Arial"/>
                <w:color w:val="000000"/>
                <w:sz w:val="24"/>
                <w:szCs w:val="24"/>
              </w:rPr>
            </w:pPr>
            <w:r w:rsidRPr="009F3B96">
              <w:rPr>
                <w:rFonts w:ascii="Arial" w:hAnsi="Arial" w:cs="Arial"/>
                <w:color w:val="000000"/>
                <w:sz w:val="24"/>
                <w:szCs w:val="24"/>
              </w:rPr>
              <w:t xml:space="preserve">The 2015-2035 General Plan, which was approved in 2016, designates the project site as </w:t>
            </w:r>
            <w:r>
              <w:rPr>
                <w:rFonts w:ascii="Arial" w:hAnsi="Arial" w:cs="Arial"/>
                <w:color w:val="000000"/>
                <w:sz w:val="24"/>
                <w:szCs w:val="24"/>
              </w:rPr>
              <w:t>Industrial Park</w:t>
            </w:r>
            <w:r w:rsidRPr="009F3B96">
              <w:rPr>
                <w:rFonts w:ascii="Arial" w:hAnsi="Arial" w:cs="Arial"/>
                <w:color w:val="000000"/>
                <w:sz w:val="24"/>
                <w:szCs w:val="24"/>
              </w:rPr>
              <w:t xml:space="preserve">. The </w:t>
            </w:r>
            <w:r w:rsidR="003E270D">
              <w:rPr>
                <w:rFonts w:ascii="Arial" w:hAnsi="Arial" w:cs="Arial"/>
                <w:color w:val="000000"/>
                <w:sz w:val="24"/>
                <w:szCs w:val="24"/>
              </w:rPr>
              <w:t>p</w:t>
            </w:r>
            <w:r w:rsidRPr="009F3B96">
              <w:rPr>
                <w:rFonts w:ascii="Arial" w:hAnsi="Arial" w:cs="Arial"/>
                <w:color w:val="000000"/>
                <w:sz w:val="24"/>
                <w:szCs w:val="24"/>
              </w:rPr>
              <w:t xml:space="preserve">roject </w:t>
            </w:r>
            <w:r w:rsidR="003F4023">
              <w:rPr>
                <w:rFonts w:ascii="Arial" w:hAnsi="Arial" w:cs="Arial"/>
                <w:color w:val="000000"/>
                <w:sz w:val="24"/>
                <w:szCs w:val="24"/>
              </w:rPr>
              <w:t xml:space="preserve">site </w:t>
            </w:r>
            <w:r w:rsidRPr="009F3B96">
              <w:rPr>
                <w:rFonts w:ascii="Arial" w:hAnsi="Arial" w:cs="Arial"/>
                <w:color w:val="000000"/>
                <w:sz w:val="24"/>
                <w:szCs w:val="24"/>
              </w:rPr>
              <w:t xml:space="preserve">is </w:t>
            </w:r>
            <w:r w:rsidR="003E270D">
              <w:rPr>
                <w:rFonts w:ascii="Arial" w:hAnsi="Arial" w:cs="Arial"/>
                <w:color w:val="000000"/>
                <w:sz w:val="24"/>
                <w:szCs w:val="24"/>
              </w:rPr>
              <w:t>regulated by</w:t>
            </w:r>
            <w:r w:rsidRPr="009F3B96">
              <w:rPr>
                <w:rFonts w:ascii="Arial" w:hAnsi="Arial" w:cs="Arial"/>
                <w:color w:val="000000"/>
                <w:sz w:val="24"/>
                <w:szCs w:val="24"/>
              </w:rPr>
              <w:t xml:space="preserve"> the North Costa Mesa Specific Plan</w:t>
            </w:r>
            <w:r w:rsidR="003E270D">
              <w:rPr>
                <w:rFonts w:ascii="Arial" w:hAnsi="Arial" w:cs="Arial"/>
                <w:color w:val="000000"/>
                <w:sz w:val="24"/>
                <w:szCs w:val="24"/>
              </w:rPr>
              <w:t xml:space="preserve">, and the </w:t>
            </w:r>
            <w:r w:rsidRPr="009F3B96">
              <w:rPr>
                <w:rFonts w:ascii="Arial" w:hAnsi="Arial" w:cs="Arial"/>
                <w:color w:val="000000"/>
                <w:sz w:val="24"/>
                <w:szCs w:val="24"/>
              </w:rPr>
              <w:t xml:space="preserve">maximum development potential for this site and surrounding area is limited by various approved development agreements.  </w:t>
            </w:r>
          </w:p>
          <w:p w14:paraId="40DA7842" w14:textId="77777777" w:rsidR="000878E3" w:rsidRPr="009F3B96" w:rsidRDefault="000878E3" w:rsidP="007E751A">
            <w:pPr>
              <w:autoSpaceDE w:val="0"/>
              <w:autoSpaceDN w:val="0"/>
              <w:adjustRightInd w:val="0"/>
              <w:ind w:hanging="15"/>
              <w:jc w:val="both"/>
              <w:rPr>
                <w:rFonts w:ascii="Arial" w:hAnsi="Arial" w:cs="Arial"/>
                <w:color w:val="000000"/>
                <w:sz w:val="24"/>
                <w:szCs w:val="24"/>
              </w:rPr>
            </w:pPr>
          </w:p>
          <w:p w14:paraId="18445CF0" w14:textId="6A089E74" w:rsidR="000878E3" w:rsidRDefault="000878E3" w:rsidP="007E751A">
            <w:pPr>
              <w:autoSpaceDE w:val="0"/>
              <w:autoSpaceDN w:val="0"/>
              <w:adjustRightInd w:val="0"/>
              <w:ind w:hanging="15"/>
              <w:jc w:val="both"/>
              <w:rPr>
                <w:rFonts w:ascii="Arial" w:hAnsi="Arial" w:cs="Arial"/>
                <w:color w:val="000000"/>
                <w:sz w:val="24"/>
                <w:szCs w:val="24"/>
              </w:rPr>
            </w:pPr>
            <w:r w:rsidRPr="009F3B96">
              <w:rPr>
                <w:rFonts w:ascii="Arial" w:hAnsi="Arial" w:cs="Arial"/>
                <w:color w:val="000000"/>
                <w:sz w:val="24"/>
                <w:szCs w:val="24"/>
              </w:rPr>
              <w:t>The City adopted the 6</w:t>
            </w:r>
            <w:r w:rsidRPr="009F3B96">
              <w:rPr>
                <w:rFonts w:ascii="Arial" w:hAnsi="Arial" w:cs="Arial"/>
                <w:color w:val="000000"/>
                <w:sz w:val="24"/>
                <w:szCs w:val="24"/>
                <w:vertAlign w:val="superscript"/>
              </w:rPr>
              <w:t>th</w:t>
            </w:r>
            <w:r w:rsidRPr="009F3B96">
              <w:rPr>
                <w:rFonts w:ascii="Arial" w:hAnsi="Arial" w:cs="Arial"/>
                <w:color w:val="000000"/>
                <w:sz w:val="24"/>
                <w:szCs w:val="24"/>
              </w:rPr>
              <w:t xml:space="preserve"> Cycle Housing Element </w:t>
            </w:r>
            <w:r>
              <w:rPr>
                <w:rFonts w:ascii="Arial" w:hAnsi="Arial" w:cs="Arial"/>
                <w:color w:val="000000"/>
                <w:sz w:val="24"/>
                <w:szCs w:val="24"/>
              </w:rPr>
              <w:t>on</w:t>
            </w:r>
            <w:r w:rsidRPr="009F3B96">
              <w:rPr>
                <w:rFonts w:ascii="Arial" w:hAnsi="Arial" w:cs="Arial"/>
                <w:color w:val="000000"/>
                <w:sz w:val="24"/>
                <w:szCs w:val="24"/>
              </w:rPr>
              <w:t xml:space="preserve"> November 15, 2022. The Chargers training field </w:t>
            </w:r>
            <w:r w:rsidR="003F4023" w:rsidRPr="00A628F6">
              <w:rPr>
                <w:rFonts w:ascii="Arial" w:hAnsi="Arial" w:cs="Arial"/>
                <w:color w:val="000000"/>
                <w:sz w:val="24"/>
                <w:szCs w:val="24"/>
              </w:rPr>
              <w:t xml:space="preserve">portion of the project site </w:t>
            </w:r>
            <w:r w:rsidRPr="00A628F6">
              <w:rPr>
                <w:rFonts w:ascii="Arial" w:hAnsi="Arial" w:cs="Arial"/>
                <w:color w:val="000000"/>
                <w:sz w:val="24"/>
                <w:szCs w:val="24"/>
              </w:rPr>
              <w:t>was</w:t>
            </w:r>
            <w:r w:rsidRPr="009F3B96">
              <w:rPr>
                <w:rFonts w:ascii="Arial" w:hAnsi="Arial" w:cs="Arial"/>
                <w:color w:val="000000"/>
                <w:sz w:val="24"/>
                <w:szCs w:val="24"/>
              </w:rPr>
              <w:t xml:space="preserve"> identified as a candidate </w:t>
            </w:r>
            <w:r w:rsidR="003F4023">
              <w:rPr>
                <w:rFonts w:ascii="Arial" w:hAnsi="Arial" w:cs="Arial"/>
                <w:color w:val="000000"/>
                <w:sz w:val="24"/>
                <w:szCs w:val="24"/>
              </w:rPr>
              <w:t xml:space="preserve">housing opportunity </w:t>
            </w:r>
            <w:r w:rsidRPr="009F3B96">
              <w:rPr>
                <w:rFonts w:ascii="Arial" w:hAnsi="Arial" w:cs="Arial"/>
                <w:color w:val="000000"/>
                <w:sz w:val="24"/>
                <w:szCs w:val="24"/>
              </w:rPr>
              <w:t>site</w:t>
            </w:r>
            <w:r w:rsidR="00764FD2">
              <w:rPr>
                <w:rFonts w:ascii="Arial" w:hAnsi="Arial" w:cs="Arial"/>
                <w:color w:val="000000"/>
                <w:sz w:val="24"/>
                <w:szCs w:val="24"/>
              </w:rPr>
              <w:t xml:space="preserve"> </w:t>
            </w:r>
            <w:r w:rsidR="00765A3F">
              <w:rPr>
                <w:rFonts w:ascii="Arial" w:hAnsi="Arial" w:cs="Arial"/>
                <w:color w:val="000000"/>
                <w:sz w:val="24"/>
                <w:szCs w:val="24"/>
              </w:rPr>
              <w:t>in</w:t>
            </w:r>
            <w:r w:rsidRPr="009F3B96">
              <w:rPr>
                <w:rFonts w:ascii="Arial" w:hAnsi="Arial" w:cs="Arial"/>
                <w:color w:val="000000"/>
                <w:sz w:val="24"/>
                <w:szCs w:val="24"/>
              </w:rPr>
              <w:t xml:space="preserve"> the 6</w:t>
            </w:r>
            <w:r w:rsidRPr="009F3B96">
              <w:rPr>
                <w:rFonts w:ascii="Arial" w:hAnsi="Arial" w:cs="Arial"/>
                <w:color w:val="000000"/>
                <w:sz w:val="24"/>
                <w:szCs w:val="24"/>
                <w:vertAlign w:val="superscript"/>
              </w:rPr>
              <w:t>th</w:t>
            </w:r>
            <w:r w:rsidRPr="009F3B96">
              <w:rPr>
                <w:rFonts w:ascii="Arial" w:hAnsi="Arial" w:cs="Arial"/>
                <w:color w:val="000000"/>
                <w:sz w:val="24"/>
                <w:szCs w:val="24"/>
              </w:rPr>
              <w:t xml:space="preserve"> Cycle Housing Element.  </w:t>
            </w:r>
            <w:r w:rsidR="003E270D">
              <w:rPr>
                <w:rFonts w:ascii="Arial" w:hAnsi="Arial" w:cs="Arial"/>
                <w:color w:val="000000"/>
                <w:sz w:val="24"/>
                <w:szCs w:val="24"/>
              </w:rPr>
              <w:t xml:space="preserve">Pursuant to the recently adopted Housing Element, </w:t>
            </w:r>
            <w:r w:rsidRPr="009F3B96">
              <w:rPr>
                <w:rFonts w:ascii="Arial" w:hAnsi="Arial" w:cs="Arial"/>
                <w:color w:val="000000"/>
                <w:sz w:val="24"/>
                <w:szCs w:val="24"/>
              </w:rPr>
              <w:t xml:space="preserve">this site </w:t>
            </w:r>
            <w:r w:rsidR="003F4023">
              <w:rPr>
                <w:rFonts w:ascii="Arial" w:hAnsi="Arial" w:cs="Arial"/>
                <w:color w:val="000000"/>
                <w:sz w:val="24"/>
                <w:szCs w:val="24"/>
              </w:rPr>
              <w:t>was estimated</w:t>
            </w:r>
            <w:r w:rsidR="003E270D">
              <w:rPr>
                <w:rFonts w:ascii="Arial" w:hAnsi="Arial" w:cs="Arial"/>
                <w:color w:val="000000"/>
                <w:sz w:val="24"/>
                <w:szCs w:val="24"/>
              </w:rPr>
              <w:t xml:space="preserve"> for </w:t>
            </w:r>
            <w:r w:rsidRPr="009F3B96">
              <w:rPr>
                <w:rFonts w:ascii="Arial" w:hAnsi="Arial" w:cs="Arial"/>
                <w:color w:val="000000"/>
                <w:sz w:val="24"/>
                <w:szCs w:val="24"/>
              </w:rPr>
              <w:t xml:space="preserve">up to 90 dwelling units per acre.    </w:t>
            </w:r>
          </w:p>
          <w:p w14:paraId="3ECD2559" w14:textId="5F1EAD62" w:rsidR="00764FD2" w:rsidRDefault="00764FD2" w:rsidP="007E751A">
            <w:pPr>
              <w:autoSpaceDE w:val="0"/>
              <w:autoSpaceDN w:val="0"/>
              <w:adjustRightInd w:val="0"/>
              <w:ind w:hanging="15"/>
              <w:jc w:val="both"/>
              <w:rPr>
                <w:rFonts w:ascii="Arial" w:hAnsi="Arial" w:cs="Arial"/>
                <w:color w:val="000000"/>
                <w:sz w:val="24"/>
                <w:szCs w:val="24"/>
              </w:rPr>
            </w:pPr>
          </w:p>
          <w:p w14:paraId="74880099" w14:textId="4D9739DC" w:rsidR="00764FD2" w:rsidRDefault="00764FD2" w:rsidP="007E751A">
            <w:pPr>
              <w:adjustRightInd w:val="0"/>
              <w:ind w:hanging="15"/>
              <w:jc w:val="both"/>
              <w:rPr>
                <w:rFonts w:ascii="Arial" w:eastAsia="Arial" w:hAnsi="Arial" w:cs="Arial"/>
                <w:color w:val="000000"/>
                <w:sz w:val="24"/>
                <w:szCs w:val="24"/>
              </w:rPr>
            </w:pPr>
            <w:r w:rsidRPr="00127F2C">
              <w:rPr>
                <w:rFonts w:ascii="Arial" w:eastAsia="Arial" w:hAnsi="Arial" w:cs="Arial"/>
                <w:color w:val="000000"/>
                <w:sz w:val="24"/>
                <w:szCs w:val="24"/>
              </w:rPr>
              <w:t xml:space="preserve">Image 1, below, </w:t>
            </w:r>
            <w:r w:rsidRPr="00197A2C">
              <w:rPr>
                <w:rFonts w:ascii="Arial" w:eastAsia="Arial" w:hAnsi="Arial" w:cs="Arial"/>
                <w:color w:val="000000"/>
                <w:sz w:val="24"/>
                <w:szCs w:val="24"/>
              </w:rPr>
              <w:t>shows the</w:t>
            </w:r>
            <w:r w:rsidRPr="00127F2C">
              <w:rPr>
                <w:rFonts w:ascii="Arial" w:eastAsia="Arial" w:hAnsi="Arial" w:cs="Arial"/>
                <w:color w:val="000000"/>
                <w:sz w:val="24"/>
                <w:szCs w:val="24"/>
              </w:rPr>
              <w:t xml:space="preserve"> location of Specific Plan Area 1, Home Ranch. The location is north of the 405 freeway, generally between Fairview Road and Harbor Boulevard. The highlighted portion of the map, shows the location of the subject site in relation to the rest of the Home Ranch </w:t>
            </w:r>
            <w:r w:rsidR="00A628F6">
              <w:rPr>
                <w:rFonts w:ascii="Arial" w:eastAsia="Arial" w:hAnsi="Arial" w:cs="Arial"/>
                <w:color w:val="000000"/>
                <w:sz w:val="24"/>
                <w:szCs w:val="24"/>
              </w:rPr>
              <w:t>sub</w:t>
            </w:r>
            <w:r w:rsidRPr="00127F2C">
              <w:rPr>
                <w:rFonts w:ascii="Arial" w:eastAsia="Arial" w:hAnsi="Arial" w:cs="Arial"/>
                <w:color w:val="000000"/>
                <w:sz w:val="24"/>
                <w:szCs w:val="24"/>
              </w:rPr>
              <w:t xml:space="preserve">area, in purple. Prior to the current development, the land was used for agricultural purposes. </w:t>
            </w:r>
          </w:p>
          <w:p w14:paraId="208BD283" w14:textId="07029B90" w:rsidR="00764FD2" w:rsidRDefault="00764FD2" w:rsidP="00764FD2">
            <w:pPr>
              <w:adjustRightInd w:val="0"/>
              <w:jc w:val="both"/>
              <w:rPr>
                <w:rFonts w:ascii="Arial" w:eastAsia="Arial" w:hAnsi="Arial" w:cs="Arial"/>
                <w:color w:val="000000"/>
                <w:sz w:val="24"/>
                <w:szCs w:val="24"/>
              </w:rPr>
            </w:pPr>
          </w:p>
          <w:p w14:paraId="0A169631" w14:textId="1F8C9617" w:rsidR="00764FD2" w:rsidRDefault="00764FD2" w:rsidP="00764FD2">
            <w:pPr>
              <w:adjustRightInd w:val="0"/>
              <w:jc w:val="both"/>
              <w:rPr>
                <w:rFonts w:ascii="Arial" w:eastAsia="Arial" w:hAnsi="Arial" w:cs="Arial"/>
                <w:color w:val="000000"/>
                <w:sz w:val="24"/>
                <w:szCs w:val="24"/>
              </w:rPr>
            </w:pPr>
          </w:p>
          <w:p w14:paraId="6F66C459" w14:textId="54877BEC" w:rsidR="00764FD2" w:rsidRDefault="00764FD2" w:rsidP="00764FD2">
            <w:pPr>
              <w:adjustRightInd w:val="0"/>
              <w:jc w:val="both"/>
              <w:rPr>
                <w:rFonts w:ascii="Arial" w:eastAsia="Arial" w:hAnsi="Arial" w:cs="Arial"/>
                <w:color w:val="000000"/>
                <w:sz w:val="24"/>
                <w:szCs w:val="24"/>
              </w:rPr>
            </w:pPr>
          </w:p>
          <w:p w14:paraId="6CA9F4A8" w14:textId="4F1BCEC3" w:rsidR="00764FD2" w:rsidRDefault="00764FD2" w:rsidP="00764FD2">
            <w:pPr>
              <w:adjustRightInd w:val="0"/>
              <w:jc w:val="both"/>
              <w:rPr>
                <w:rFonts w:ascii="Arial" w:eastAsia="Arial" w:hAnsi="Arial" w:cs="Arial"/>
                <w:color w:val="000000"/>
                <w:sz w:val="24"/>
                <w:szCs w:val="24"/>
              </w:rPr>
            </w:pPr>
          </w:p>
          <w:p w14:paraId="78D7E0E2" w14:textId="0CDB3A56" w:rsidR="00764FD2" w:rsidRDefault="00764FD2" w:rsidP="00764FD2">
            <w:pPr>
              <w:adjustRightInd w:val="0"/>
              <w:jc w:val="both"/>
              <w:rPr>
                <w:rFonts w:ascii="Arial" w:eastAsia="Arial" w:hAnsi="Arial" w:cs="Arial"/>
                <w:color w:val="000000"/>
                <w:sz w:val="24"/>
                <w:szCs w:val="24"/>
              </w:rPr>
            </w:pPr>
          </w:p>
          <w:p w14:paraId="5159AF03" w14:textId="77777777" w:rsidR="00764FD2" w:rsidRPr="00127F2C" w:rsidRDefault="00764FD2" w:rsidP="00764FD2">
            <w:pPr>
              <w:adjustRightInd w:val="0"/>
              <w:jc w:val="both"/>
              <w:rPr>
                <w:rFonts w:ascii="Arial" w:eastAsia="Arial" w:hAnsi="Arial" w:cs="Arial"/>
                <w:color w:val="000000"/>
                <w:sz w:val="24"/>
                <w:szCs w:val="24"/>
              </w:rPr>
            </w:pPr>
          </w:p>
          <w:p w14:paraId="2F17B8D8" w14:textId="1EF65759" w:rsidR="00764FD2" w:rsidRDefault="00475905" w:rsidP="00764FD2">
            <w:pPr>
              <w:adjustRightInd w:val="0"/>
              <w:jc w:val="center"/>
              <w:rPr>
                <w:rFonts w:ascii="Arial" w:eastAsia="Arial" w:hAnsi="Arial" w:cs="Arial"/>
                <w:b/>
                <w:color w:val="000000"/>
                <w:sz w:val="24"/>
                <w:szCs w:val="24"/>
              </w:rPr>
            </w:pPr>
            <w:r>
              <w:rPr>
                <w:rFonts w:ascii="Arial" w:eastAsia="Arial" w:hAnsi="Arial" w:cs="Arial"/>
                <w:b/>
                <w:color w:val="000000"/>
                <w:sz w:val="24"/>
                <w:szCs w:val="24"/>
              </w:rPr>
              <w:lastRenderedPageBreak/>
              <w:t>Image</w:t>
            </w:r>
            <w:r w:rsidR="00764FD2" w:rsidRPr="00127F2C">
              <w:rPr>
                <w:rFonts w:ascii="Arial" w:eastAsia="Arial" w:hAnsi="Arial" w:cs="Arial"/>
                <w:b/>
                <w:color w:val="000000"/>
                <w:sz w:val="24"/>
                <w:szCs w:val="24"/>
              </w:rPr>
              <w:t xml:space="preserve"> 1 – Location of Specific Plan Area 1, Home Ranch</w:t>
            </w:r>
          </w:p>
          <w:p w14:paraId="0F2C9C29" w14:textId="77777777" w:rsidR="00764FD2" w:rsidRPr="00127F2C" w:rsidRDefault="00764FD2" w:rsidP="00764FD2">
            <w:pPr>
              <w:adjustRightInd w:val="0"/>
              <w:jc w:val="center"/>
              <w:rPr>
                <w:rFonts w:ascii="Arial" w:eastAsia="Arial" w:hAnsi="Arial" w:cs="Arial"/>
                <w:b/>
                <w:color w:val="000000"/>
                <w:sz w:val="24"/>
                <w:szCs w:val="24"/>
              </w:rPr>
            </w:pPr>
          </w:p>
          <w:p w14:paraId="3C1AF45C" w14:textId="77777777" w:rsidR="00764FD2" w:rsidRPr="00127F2C" w:rsidRDefault="00764FD2" w:rsidP="00764FD2">
            <w:pPr>
              <w:adjustRightInd w:val="0"/>
              <w:jc w:val="center"/>
              <w:rPr>
                <w:color w:val="000000"/>
                <w:sz w:val="24"/>
                <w:szCs w:val="24"/>
              </w:rPr>
            </w:pPr>
            <w:r w:rsidRPr="00EC5C17">
              <w:rPr>
                <w:noProof/>
                <w:color w:val="000000"/>
                <w:sz w:val="24"/>
                <w:szCs w:val="24"/>
              </w:rPr>
              <w:drawing>
                <wp:inline distT="0" distB="0" distL="0" distR="0" wp14:anchorId="0B7764B0" wp14:editId="7E5E6982">
                  <wp:extent cx="4211133" cy="6418300"/>
                  <wp:effectExtent l="1270" t="0" r="63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5400000">
                            <a:off x="0" y="0"/>
                            <a:ext cx="4221923" cy="6434746"/>
                          </a:xfrm>
                          <a:prstGeom prst="rect">
                            <a:avLst/>
                          </a:prstGeom>
                        </pic:spPr>
                      </pic:pic>
                    </a:graphicData>
                  </a:graphic>
                </wp:inline>
              </w:drawing>
            </w:r>
          </w:p>
          <w:p w14:paraId="11AE1851" w14:textId="77777777" w:rsidR="000878E3" w:rsidRDefault="000878E3" w:rsidP="000878E3">
            <w:pPr>
              <w:autoSpaceDE w:val="0"/>
              <w:autoSpaceDN w:val="0"/>
              <w:adjustRightInd w:val="0"/>
              <w:rPr>
                <w:rFonts w:ascii="Arial" w:hAnsi="Arial" w:cs="Arial"/>
                <w:b/>
                <w:color w:val="000000"/>
                <w:sz w:val="24"/>
                <w:szCs w:val="24"/>
              </w:rPr>
            </w:pPr>
          </w:p>
          <w:p w14:paraId="5EE78695" w14:textId="77777777" w:rsidR="000878E3" w:rsidRDefault="000878E3" w:rsidP="007E751A">
            <w:pPr>
              <w:autoSpaceDE w:val="0"/>
              <w:autoSpaceDN w:val="0"/>
              <w:adjustRightInd w:val="0"/>
              <w:rPr>
                <w:rFonts w:ascii="Arial" w:hAnsi="Arial" w:cs="Arial"/>
                <w:b/>
                <w:color w:val="000000"/>
                <w:sz w:val="24"/>
                <w:szCs w:val="24"/>
              </w:rPr>
            </w:pPr>
            <w:r>
              <w:rPr>
                <w:rFonts w:ascii="Arial" w:hAnsi="Arial" w:cs="Arial"/>
                <w:b/>
                <w:color w:val="000000"/>
                <w:sz w:val="24"/>
                <w:szCs w:val="24"/>
              </w:rPr>
              <w:t>SITE HISTORY</w:t>
            </w:r>
          </w:p>
          <w:p w14:paraId="7322F3F1" w14:textId="77777777" w:rsidR="000878E3" w:rsidRDefault="000878E3" w:rsidP="007E751A">
            <w:pPr>
              <w:autoSpaceDE w:val="0"/>
              <w:autoSpaceDN w:val="0"/>
              <w:adjustRightInd w:val="0"/>
              <w:rPr>
                <w:rFonts w:ascii="Arial" w:hAnsi="Arial" w:cs="Arial"/>
                <w:b/>
                <w:color w:val="000000"/>
                <w:sz w:val="24"/>
                <w:szCs w:val="24"/>
              </w:rPr>
            </w:pPr>
          </w:p>
          <w:p w14:paraId="1EF56162" w14:textId="737B4809" w:rsidR="000878E3" w:rsidRPr="00A63E6F" w:rsidRDefault="000878E3" w:rsidP="007E751A">
            <w:pPr>
              <w:autoSpaceDE w:val="0"/>
              <w:autoSpaceDN w:val="0"/>
              <w:adjustRightInd w:val="0"/>
              <w:rPr>
                <w:rFonts w:ascii="Arial" w:hAnsi="Arial" w:cs="Arial"/>
                <w:color w:val="000000"/>
                <w:sz w:val="24"/>
                <w:szCs w:val="24"/>
              </w:rPr>
            </w:pPr>
            <w:r w:rsidRPr="00A63E6F">
              <w:rPr>
                <w:rFonts w:ascii="Arial" w:hAnsi="Arial" w:cs="Arial"/>
                <w:color w:val="000000"/>
                <w:sz w:val="24"/>
                <w:szCs w:val="24"/>
              </w:rPr>
              <w:t xml:space="preserve">The North Costa Mesa Specific Plan was adopted by City Council in July </w:t>
            </w:r>
            <w:r w:rsidR="003E270D">
              <w:rPr>
                <w:rFonts w:ascii="Arial" w:hAnsi="Arial" w:cs="Arial"/>
                <w:color w:val="000000"/>
                <w:sz w:val="24"/>
                <w:szCs w:val="24"/>
              </w:rPr>
              <w:t xml:space="preserve">of </w:t>
            </w:r>
            <w:r w:rsidRPr="00A63E6F">
              <w:rPr>
                <w:rFonts w:ascii="Arial" w:hAnsi="Arial" w:cs="Arial"/>
                <w:color w:val="000000"/>
                <w:sz w:val="24"/>
                <w:szCs w:val="24"/>
              </w:rPr>
              <w:t>1994. Since its adoption</w:t>
            </w:r>
            <w:r w:rsidR="003E270D">
              <w:rPr>
                <w:rFonts w:ascii="Arial" w:hAnsi="Arial" w:cs="Arial"/>
                <w:color w:val="000000"/>
                <w:sz w:val="24"/>
                <w:szCs w:val="24"/>
              </w:rPr>
              <w:t>,</w:t>
            </w:r>
            <w:r w:rsidRPr="00A63E6F">
              <w:rPr>
                <w:rFonts w:ascii="Arial" w:hAnsi="Arial" w:cs="Arial"/>
                <w:color w:val="000000"/>
                <w:sz w:val="24"/>
                <w:szCs w:val="24"/>
              </w:rPr>
              <w:t xml:space="preserve"> there have been </w:t>
            </w:r>
            <w:r w:rsidR="0018547B">
              <w:rPr>
                <w:rFonts w:ascii="Arial" w:hAnsi="Arial" w:cs="Arial"/>
                <w:color w:val="000000"/>
                <w:sz w:val="24"/>
                <w:szCs w:val="24"/>
              </w:rPr>
              <w:t>several</w:t>
            </w:r>
            <w:r w:rsidR="0018547B" w:rsidRPr="00A63E6F">
              <w:rPr>
                <w:rFonts w:ascii="Arial" w:hAnsi="Arial" w:cs="Arial"/>
                <w:color w:val="000000"/>
                <w:sz w:val="24"/>
                <w:szCs w:val="24"/>
              </w:rPr>
              <w:t xml:space="preserve"> </w:t>
            </w:r>
            <w:r w:rsidRPr="00A63E6F">
              <w:rPr>
                <w:rFonts w:ascii="Arial" w:hAnsi="Arial" w:cs="Arial"/>
                <w:color w:val="000000"/>
                <w:sz w:val="24"/>
                <w:szCs w:val="24"/>
              </w:rPr>
              <w:t xml:space="preserve">amendments to the plan </w:t>
            </w:r>
            <w:r>
              <w:rPr>
                <w:rFonts w:ascii="Arial" w:hAnsi="Arial" w:cs="Arial"/>
                <w:color w:val="000000"/>
                <w:sz w:val="24"/>
                <w:szCs w:val="24"/>
              </w:rPr>
              <w:t xml:space="preserve">that modified the development potential </w:t>
            </w:r>
            <w:r w:rsidR="0018547B">
              <w:rPr>
                <w:rFonts w:ascii="Arial" w:hAnsi="Arial" w:cs="Arial"/>
                <w:color w:val="000000"/>
                <w:sz w:val="24"/>
                <w:szCs w:val="24"/>
              </w:rPr>
              <w:t xml:space="preserve">on </w:t>
            </w:r>
            <w:r>
              <w:rPr>
                <w:rFonts w:ascii="Arial" w:hAnsi="Arial" w:cs="Arial"/>
                <w:color w:val="000000"/>
                <w:sz w:val="24"/>
                <w:szCs w:val="24"/>
              </w:rPr>
              <w:t xml:space="preserve">the </w:t>
            </w:r>
            <w:r w:rsidRPr="00A63E6F">
              <w:rPr>
                <w:rFonts w:ascii="Arial" w:hAnsi="Arial" w:cs="Arial"/>
                <w:color w:val="000000"/>
                <w:sz w:val="24"/>
                <w:szCs w:val="24"/>
              </w:rPr>
              <w:t>project site</w:t>
            </w:r>
            <w:r w:rsidR="00653A54">
              <w:rPr>
                <w:rFonts w:ascii="Arial" w:hAnsi="Arial" w:cs="Arial"/>
                <w:color w:val="000000"/>
                <w:sz w:val="24"/>
                <w:szCs w:val="24"/>
              </w:rPr>
              <w:t>, including</w:t>
            </w:r>
            <w:r w:rsidRPr="00A63E6F">
              <w:rPr>
                <w:rFonts w:ascii="Arial" w:hAnsi="Arial" w:cs="Arial"/>
                <w:color w:val="000000"/>
                <w:sz w:val="24"/>
                <w:szCs w:val="24"/>
              </w:rPr>
              <w:t xml:space="preserve">:       </w:t>
            </w:r>
          </w:p>
          <w:p w14:paraId="46A5B7C1" w14:textId="77777777" w:rsidR="000878E3" w:rsidRDefault="000878E3" w:rsidP="000878E3">
            <w:pPr>
              <w:autoSpaceDE w:val="0"/>
              <w:autoSpaceDN w:val="0"/>
              <w:adjustRightInd w:val="0"/>
              <w:ind w:left="75"/>
              <w:rPr>
                <w:rFonts w:ascii="Arial" w:hAnsi="Arial" w:cs="Arial"/>
                <w:b/>
                <w:color w:val="000000"/>
                <w:sz w:val="24"/>
                <w:szCs w:val="24"/>
              </w:rPr>
            </w:pPr>
          </w:p>
          <w:p w14:paraId="5E874812" w14:textId="7AE05B05" w:rsidR="000878E3" w:rsidRPr="003F4023" w:rsidRDefault="000878E3" w:rsidP="003F4023">
            <w:pPr>
              <w:pStyle w:val="ListParagraph"/>
              <w:numPr>
                <w:ilvl w:val="0"/>
                <w:numId w:val="21"/>
              </w:numPr>
              <w:adjustRightInd w:val="0"/>
              <w:jc w:val="both"/>
              <w:rPr>
                <w:color w:val="000000"/>
                <w:sz w:val="24"/>
                <w:szCs w:val="24"/>
              </w:rPr>
            </w:pPr>
            <w:r w:rsidRPr="003F4023">
              <w:rPr>
                <w:color w:val="000000"/>
                <w:sz w:val="24"/>
                <w:szCs w:val="24"/>
              </w:rPr>
              <w:t xml:space="preserve">On November 19, 2001, City Council approved a General Plan </w:t>
            </w:r>
            <w:r w:rsidR="0018547B">
              <w:rPr>
                <w:color w:val="000000"/>
                <w:sz w:val="24"/>
                <w:szCs w:val="24"/>
              </w:rPr>
              <w:t>A</w:t>
            </w:r>
            <w:r w:rsidRPr="003F4023">
              <w:rPr>
                <w:color w:val="000000"/>
                <w:sz w:val="24"/>
                <w:szCs w:val="24"/>
              </w:rPr>
              <w:t xml:space="preserve">mendment and North Costa Mesa Specific Plan </w:t>
            </w:r>
            <w:r w:rsidR="0018547B">
              <w:rPr>
                <w:color w:val="000000"/>
                <w:sz w:val="24"/>
                <w:szCs w:val="24"/>
              </w:rPr>
              <w:t>A</w:t>
            </w:r>
            <w:r w:rsidRPr="003F4023">
              <w:rPr>
                <w:color w:val="000000"/>
                <w:sz w:val="24"/>
                <w:szCs w:val="24"/>
              </w:rPr>
              <w:t xml:space="preserve">mendment to designate the subject property as an industrial site within </w:t>
            </w:r>
            <w:r w:rsidR="00CF4BC6">
              <w:rPr>
                <w:color w:val="000000"/>
                <w:sz w:val="24"/>
                <w:szCs w:val="24"/>
              </w:rPr>
              <w:t xml:space="preserve">Specific Plan </w:t>
            </w:r>
            <w:r w:rsidRPr="003F4023">
              <w:rPr>
                <w:color w:val="000000"/>
                <w:sz w:val="24"/>
                <w:szCs w:val="24"/>
              </w:rPr>
              <w:t>Area 1, Home Ranch</w:t>
            </w:r>
            <w:r w:rsidR="00267CE1">
              <w:rPr>
                <w:color w:val="000000"/>
                <w:sz w:val="24"/>
                <w:szCs w:val="24"/>
              </w:rPr>
              <w:t xml:space="preserve">. Prior to the </w:t>
            </w:r>
            <w:r w:rsidR="00A628F6">
              <w:rPr>
                <w:color w:val="000000"/>
                <w:sz w:val="24"/>
                <w:szCs w:val="24"/>
              </w:rPr>
              <w:t xml:space="preserve">2001 </w:t>
            </w:r>
            <w:r w:rsidR="00267CE1">
              <w:rPr>
                <w:color w:val="000000"/>
                <w:sz w:val="24"/>
                <w:szCs w:val="24"/>
              </w:rPr>
              <w:t>General Plan Amendment, the site was designated as Medium Density Residential</w:t>
            </w:r>
            <w:r w:rsidR="001421F2">
              <w:rPr>
                <w:color w:val="000000"/>
                <w:sz w:val="24"/>
                <w:szCs w:val="24"/>
              </w:rPr>
              <w:t>;</w:t>
            </w:r>
          </w:p>
          <w:p w14:paraId="06E4B608" w14:textId="77777777" w:rsidR="000878E3" w:rsidRDefault="000878E3" w:rsidP="000878E3">
            <w:pPr>
              <w:autoSpaceDE w:val="0"/>
              <w:autoSpaceDN w:val="0"/>
              <w:adjustRightInd w:val="0"/>
              <w:ind w:left="75"/>
              <w:jc w:val="both"/>
              <w:rPr>
                <w:rFonts w:ascii="Arial" w:hAnsi="Arial" w:cs="Arial"/>
                <w:color w:val="000000"/>
                <w:sz w:val="24"/>
                <w:szCs w:val="24"/>
              </w:rPr>
            </w:pPr>
          </w:p>
          <w:p w14:paraId="0F27FC11" w14:textId="5F9CFA2D" w:rsidR="000878E3" w:rsidRPr="00B61C37" w:rsidRDefault="000878E3" w:rsidP="003F4023">
            <w:pPr>
              <w:pStyle w:val="NormalWeb"/>
              <w:numPr>
                <w:ilvl w:val="0"/>
                <w:numId w:val="21"/>
              </w:numPr>
              <w:shd w:val="clear" w:color="auto" w:fill="FFFFFF"/>
              <w:spacing w:before="0" w:beforeAutospacing="0" w:after="0" w:afterAutospacing="0"/>
              <w:jc w:val="both"/>
              <w:rPr>
                <w:rFonts w:ascii="Arial" w:hAnsi="Arial" w:cs="Arial"/>
                <w:color w:val="000000"/>
              </w:rPr>
            </w:pPr>
            <w:r>
              <w:rPr>
                <w:rFonts w:ascii="Arial" w:hAnsi="Arial" w:cs="Arial"/>
                <w:color w:val="000000"/>
              </w:rPr>
              <w:t>On December 3, 2001, City Council approved Development Agreement</w:t>
            </w:r>
            <w:r w:rsidR="001421F2">
              <w:rPr>
                <w:rFonts w:ascii="Arial" w:hAnsi="Arial" w:cs="Arial"/>
                <w:color w:val="000000"/>
              </w:rPr>
              <w:t xml:space="preserve"> (DA)</w:t>
            </w:r>
            <w:r>
              <w:rPr>
                <w:rFonts w:ascii="Arial" w:hAnsi="Arial" w:cs="Arial"/>
                <w:color w:val="000000"/>
              </w:rPr>
              <w:t xml:space="preserve"> DA-00-01 which provided a vested right to carry out and complete the Home Ranch project</w:t>
            </w:r>
            <w:r w:rsidR="00197A2C">
              <w:rPr>
                <w:rFonts w:ascii="Arial" w:hAnsi="Arial" w:cs="Arial"/>
                <w:color w:val="000000"/>
              </w:rPr>
              <w:t xml:space="preserve"> within all subareas</w:t>
            </w:r>
            <w:r>
              <w:rPr>
                <w:rFonts w:ascii="Arial" w:hAnsi="Arial" w:cs="Arial"/>
                <w:color w:val="000000"/>
              </w:rPr>
              <w:t xml:space="preserve"> in accordance with the provisions of the NCMSP and Zoning Code. The DA </w:t>
            </w:r>
            <w:r w:rsidR="00CF4BC6">
              <w:rPr>
                <w:rFonts w:ascii="Arial" w:hAnsi="Arial" w:cs="Arial"/>
                <w:color w:val="000000"/>
              </w:rPr>
              <w:t xml:space="preserve">reflected a </w:t>
            </w:r>
            <w:r>
              <w:rPr>
                <w:rFonts w:ascii="Arial" w:hAnsi="Arial" w:cs="Arial"/>
                <w:color w:val="000000"/>
              </w:rPr>
              <w:t>maximum 0.40 FAR for the subject site</w:t>
            </w:r>
            <w:r w:rsidR="00CF4BC6">
              <w:rPr>
                <w:rFonts w:ascii="Arial" w:hAnsi="Arial" w:cs="Arial"/>
                <w:color w:val="000000"/>
              </w:rPr>
              <w:t xml:space="preserve"> </w:t>
            </w:r>
            <w:r w:rsidR="00F609A0">
              <w:rPr>
                <w:rFonts w:ascii="Arial" w:hAnsi="Arial" w:cs="Arial"/>
                <w:color w:val="000000"/>
              </w:rPr>
              <w:t xml:space="preserve">and other development standards </w:t>
            </w:r>
            <w:r w:rsidR="00A628F6">
              <w:rPr>
                <w:rFonts w:ascii="Arial" w:hAnsi="Arial" w:cs="Arial"/>
                <w:color w:val="000000"/>
              </w:rPr>
              <w:t>established</w:t>
            </w:r>
            <w:r w:rsidR="00764FD2">
              <w:rPr>
                <w:rFonts w:ascii="Arial" w:hAnsi="Arial" w:cs="Arial"/>
                <w:color w:val="000000"/>
              </w:rPr>
              <w:t xml:space="preserve"> in</w:t>
            </w:r>
            <w:r w:rsidR="00CF4BC6">
              <w:rPr>
                <w:rFonts w:ascii="Arial" w:hAnsi="Arial" w:cs="Arial"/>
                <w:color w:val="000000"/>
              </w:rPr>
              <w:t xml:space="preserve"> the NCMSP</w:t>
            </w:r>
            <w:r w:rsidR="00F609A0">
              <w:rPr>
                <w:rFonts w:ascii="Arial" w:hAnsi="Arial" w:cs="Arial"/>
                <w:color w:val="000000"/>
              </w:rPr>
              <w:t xml:space="preserve"> as shown in table 2 below</w:t>
            </w:r>
            <w:r w:rsidR="00F609A0" w:rsidRPr="00B61C37">
              <w:rPr>
                <w:rFonts w:ascii="Arial" w:hAnsi="Arial" w:cs="Arial"/>
                <w:color w:val="000000"/>
              </w:rPr>
              <w:t xml:space="preserve">. In </w:t>
            </w:r>
            <w:r w:rsidR="00F609A0" w:rsidRPr="00F609A0">
              <w:rPr>
                <w:rFonts w:ascii="Arial" w:hAnsi="Arial" w:cs="Arial"/>
                <w:color w:val="000000"/>
              </w:rPr>
              <w:t>addition,</w:t>
            </w:r>
            <w:r w:rsidR="00F609A0" w:rsidRPr="00B61C37">
              <w:rPr>
                <w:rFonts w:ascii="Arial" w:hAnsi="Arial" w:cs="Arial"/>
                <w:color w:val="000000"/>
              </w:rPr>
              <w:t xml:space="preserve"> the DA included community benefits including circulation improvements in accordance to the General Plan, various site access improvements, intersection improvements, an offramp from the 405 freeway to Susan Street, the preservation of cultural resources, funding educational and athletics programs, and the provision of funding for a new fire station</w:t>
            </w:r>
            <w:r w:rsidR="00A628F6">
              <w:rPr>
                <w:rFonts w:ascii="Arial" w:hAnsi="Arial" w:cs="Arial"/>
                <w:color w:val="000000"/>
              </w:rPr>
              <w:t xml:space="preserve">. Ikea was developed in subarea A and Providence </w:t>
            </w:r>
            <w:r w:rsidR="00A628F6">
              <w:rPr>
                <w:rFonts w:ascii="Arial" w:hAnsi="Arial" w:cs="Arial"/>
                <w:color w:val="000000"/>
              </w:rPr>
              <w:lastRenderedPageBreak/>
              <w:t xml:space="preserve">Park was developed in subarea D. Subarea B (office) </w:t>
            </w:r>
            <w:r w:rsidR="003C07A1">
              <w:rPr>
                <w:rFonts w:ascii="Arial" w:hAnsi="Arial" w:cs="Arial"/>
                <w:color w:val="000000"/>
              </w:rPr>
              <w:t>remains undeveloped and is in agricultural use.</w:t>
            </w:r>
            <w:r w:rsidR="00A628F6">
              <w:rPr>
                <w:rFonts w:ascii="Arial" w:hAnsi="Arial" w:cs="Arial"/>
                <w:color w:val="000000"/>
              </w:rPr>
              <w:t xml:space="preserve"> </w:t>
            </w:r>
            <w:r w:rsidR="003C07A1">
              <w:rPr>
                <w:rFonts w:ascii="Arial" w:hAnsi="Arial" w:cs="Arial"/>
                <w:color w:val="000000"/>
              </w:rPr>
              <w:t>Subarea C is the subject site</w:t>
            </w:r>
            <w:r w:rsidR="001421F2">
              <w:rPr>
                <w:rFonts w:ascii="Arial" w:hAnsi="Arial" w:cs="Arial"/>
                <w:color w:val="000000"/>
              </w:rPr>
              <w:t>;</w:t>
            </w:r>
          </w:p>
          <w:p w14:paraId="0BFDE3A2" w14:textId="77777777" w:rsidR="000878E3" w:rsidRPr="00B61C37" w:rsidRDefault="000878E3" w:rsidP="000878E3">
            <w:pPr>
              <w:pStyle w:val="NormalWeb"/>
              <w:shd w:val="clear" w:color="auto" w:fill="FFFFFF"/>
              <w:spacing w:before="0" w:beforeAutospacing="0" w:after="0" w:afterAutospacing="0"/>
              <w:ind w:left="75"/>
              <w:jc w:val="both"/>
              <w:rPr>
                <w:rFonts w:ascii="Arial" w:hAnsi="Arial" w:cs="Arial"/>
                <w:color w:val="000000"/>
              </w:rPr>
            </w:pPr>
          </w:p>
          <w:p w14:paraId="26126DF5" w14:textId="58497173" w:rsidR="000878E3" w:rsidRPr="003F4023" w:rsidRDefault="000878E3" w:rsidP="003F4023">
            <w:pPr>
              <w:pStyle w:val="ListParagraph"/>
              <w:numPr>
                <w:ilvl w:val="0"/>
                <w:numId w:val="21"/>
              </w:numPr>
              <w:adjustRightInd w:val="0"/>
              <w:jc w:val="both"/>
              <w:rPr>
                <w:color w:val="000000"/>
                <w:sz w:val="24"/>
                <w:szCs w:val="24"/>
              </w:rPr>
            </w:pPr>
            <w:r w:rsidRPr="003F4023">
              <w:rPr>
                <w:color w:val="000000"/>
                <w:sz w:val="24"/>
                <w:szCs w:val="24"/>
              </w:rPr>
              <w:t xml:space="preserve">On October 7, 2002, City Council Adopted Resolution No. 02-76, approving Master Plan PA-02-34 for the </w:t>
            </w:r>
            <w:r w:rsidR="001421F2">
              <w:rPr>
                <w:color w:val="000000"/>
                <w:sz w:val="24"/>
                <w:szCs w:val="24"/>
              </w:rPr>
              <w:t xml:space="preserve">construction of </w:t>
            </w:r>
            <w:r w:rsidRPr="003F4023">
              <w:rPr>
                <w:color w:val="000000"/>
                <w:sz w:val="24"/>
                <w:szCs w:val="24"/>
              </w:rPr>
              <w:t xml:space="preserve">three buildings </w:t>
            </w:r>
            <w:r w:rsidR="001421F2">
              <w:rPr>
                <w:color w:val="000000"/>
                <w:sz w:val="24"/>
                <w:szCs w:val="24"/>
              </w:rPr>
              <w:t>at</w:t>
            </w:r>
            <w:r w:rsidR="001421F2" w:rsidRPr="003F4023">
              <w:rPr>
                <w:color w:val="000000"/>
                <w:sz w:val="24"/>
                <w:szCs w:val="24"/>
              </w:rPr>
              <w:t xml:space="preserve"> </w:t>
            </w:r>
            <w:r w:rsidRPr="003F4023">
              <w:rPr>
                <w:color w:val="000000"/>
                <w:sz w:val="24"/>
                <w:szCs w:val="24"/>
              </w:rPr>
              <w:t>the subject site</w:t>
            </w:r>
            <w:r w:rsidR="0018547B">
              <w:rPr>
                <w:color w:val="000000"/>
                <w:sz w:val="24"/>
                <w:szCs w:val="24"/>
              </w:rPr>
              <w:t xml:space="preserve">. (A Master Plan is required for approval of a specific project on property located within the North Costa Mesa </w:t>
            </w:r>
            <w:r w:rsidR="00A628F6">
              <w:rPr>
                <w:color w:val="000000"/>
                <w:sz w:val="24"/>
                <w:szCs w:val="24"/>
              </w:rPr>
              <w:t xml:space="preserve">Specific </w:t>
            </w:r>
            <w:r w:rsidR="0018547B">
              <w:rPr>
                <w:color w:val="000000"/>
                <w:sz w:val="24"/>
                <w:szCs w:val="24"/>
              </w:rPr>
              <w:t xml:space="preserve">Plan). These buildings </w:t>
            </w:r>
            <w:r w:rsidR="00F609A0">
              <w:rPr>
                <w:color w:val="000000"/>
                <w:sz w:val="24"/>
                <w:szCs w:val="24"/>
              </w:rPr>
              <w:t>began cons</w:t>
            </w:r>
            <w:r w:rsidR="00F609A0" w:rsidRPr="00F609A0">
              <w:rPr>
                <w:color w:val="000000"/>
                <w:sz w:val="24"/>
                <w:szCs w:val="24"/>
              </w:rPr>
              <w:t>truction in</w:t>
            </w:r>
            <w:r w:rsidR="0018547B" w:rsidRPr="00F609A0">
              <w:rPr>
                <w:color w:val="000000"/>
                <w:sz w:val="24"/>
                <w:szCs w:val="24"/>
              </w:rPr>
              <w:t xml:space="preserve"> </w:t>
            </w:r>
            <w:r w:rsidR="00F609A0" w:rsidRPr="00B61C37">
              <w:rPr>
                <w:color w:val="000000"/>
                <w:sz w:val="24"/>
                <w:szCs w:val="24"/>
              </w:rPr>
              <w:t>2003</w:t>
            </w:r>
            <w:r w:rsidR="0018547B" w:rsidRPr="00F609A0">
              <w:rPr>
                <w:color w:val="000000"/>
                <w:sz w:val="24"/>
                <w:szCs w:val="24"/>
              </w:rPr>
              <w:t xml:space="preserve"> and</w:t>
            </w:r>
            <w:r w:rsidR="0018547B">
              <w:rPr>
                <w:color w:val="000000"/>
                <w:sz w:val="24"/>
                <w:szCs w:val="24"/>
              </w:rPr>
              <w:t xml:space="preserve"> </w:t>
            </w:r>
            <w:r w:rsidR="00CF4BC6">
              <w:rPr>
                <w:color w:val="000000"/>
                <w:sz w:val="24"/>
                <w:szCs w:val="24"/>
              </w:rPr>
              <w:t>remain</w:t>
            </w:r>
            <w:r w:rsidR="0018547B">
              <w:rPr>
                <w:color w:val="000000"/>
                <w:sz w:val="24"/>
                <w:szCs w:val="24"/>
              </w:rPr>
              <w:t xml:space="preserve"> on the property today</w:t>
            </w:r>
            <w:r w:rsidR="001421F2">
              <w:rPr>
                <w:color w:val="000000"/>
                <w:sz w:val="24"/>
                <w:szCs w:val="24"/>
              </w:rPr>
              <w:t>; and</w:t>
            </w:r>
            <w:r w:rsidRPr="003F4023">
              <w:rPr>
                <w:color w:val="000000"/>
                <w:sz w:val="24"/>
                <w:szCs w:val="24"/>
              </w:rPr>
              <w:t xml:space="preserve"> </w:t>
            </w:r>
          </w:p>
          <w:p w14:paraId="2C111B02" w14:textId="77777777" w:rsidR="000878E3" w:rsidRDefault="000878E3" w:rsidP="000878E3">
            <w:pPr>
              <w:autoSpaceDE w:val="0"/>
              <w:autoSpaceDN w:val="0"/>
              <w:adjustRightInd w:val="0"/>
              <w:ind w:left="75"/>
              <w:jc w:val="both"/>
              <w:rPr>
                <w:rFonts w:ascii="Arial" w:hAnsi="Arial" w:cs="Arial"/>
                <w:color w:val="000000"/>
                <w:sz w:val="24"/>
                <w:szCs w:val="24"/>
              </w:rPr>
            </w:pPr>
          </w:p>
          <w:p w14:paraId="48C6CCFB" w14:textId="330F3D39" w:rsidR="000878E3" w:rsidRDefault="001421F2" w:rsidP="00EF16B9">
            <w:pPr>
              <w:pStyle w:val="ListParagraph"/>
              <w:numPr>
                <w:ilvl w:val="0"/>
                <w:numId w:val="21"/>
              </w:numPr>
              <w:adjustRightInd w:val="0"/>
              <w:jc w:val="both"/>
              <w:rPr>
                <w:color w:val="000000"/>
                <w:sz w:val="24"/>
                <w:szCs w:val="24"/>
              </w:rPr>
            </w:pPr>
            <w:r>
              <w:rPr>
                <w:color w:val="000000"/>
                <w:sz w:val="24"/>
                <w:szCs w:val="24"/>
              </w:rPr>
              <w:t>I</w:t>
            </w:r>
            <w:r w:rsidR="000878E3" w:rsidRPr="003F4023">
              <w:rPr>
                <w:color w:val="000000"/>
                <w:sz w:val="24"/>
                <w:szCs w:val="24"/>
              </w:rPr>
              <w:t xml:space="preserve">n June </w:t>
            </w:r>
            <w:r>
              <w:rPr>
                <w:color w:val="000000"/>
                <w:sz w:val="24"/>
                <w:szCs w:val="24"/>
              </w:rPr>
              <w:t xml:space="preserve">2008, the Planning Commission approved </w:t>
            </w:r>
            <w:r w:rsidR="0018547B">
              <w:rPr>
                <w:color w:val="000000"/>
                <w:sz w:val="24"/>
                <w:szCs w:val="24"/>
              </w:rPr>
              <w:t xml:space="preserve">an amendment to the Master Plan for </w:t>
            </w:r>
            <w:r>
              <w:rPr>
                <w:color w:val="000000"/>
                <w:sz w:val="24"/>
                <w:szCs w:val="24"/>
              </w:rPr>
              <w:t xml:space="preserve">a </w:t>
            </w:r>
            <w:r w:rsidR="0018547B">
              <w:rPr>
                <w:color w:val="000000"/>
                <w:sz w:val="24"/>
                <w:szCs w:val="24"/>
              </w:rPr>
              <w:t>fourth b</w:t>
            </w:r>
            <w:r w:rsidR="000878E3" w:rsidRPr="003F4023">
              <w:rPr>
                <w:color w:val="000000"/>
                <w:sz w:val="24"/>
                <w:szCs w:val="24"/>
              </w:rPr>
              <w:t xml:space="preserve">uilding on the </w:t>
            </w:r>
            <w:r w:rsidR="0018547B">
              <w:rPr>
                <w:color w:val="000000"/>
                <w:sz w:val="24"/>
                <w:szCs w:val="24"/>
              </w:rPr>
              <w:t xml:space="preserve">project </w:t>
            </w:r>
            <w:r w:rsidR="000878E3" w:rsidRPr="003F4023">
              <w:rPr>
                <w:color w:val="000000"/>
                <w:sz w:val="24"/>
                <w:szCs w:val="24"/>
              </w:rPr>
              <w:t xml:space="preserve">site. The </w:t>
            </w:r>
            <w:r>
              <w:rPr>
                <w:color w:val="000000"/>
                <w:sz w:val="24"/>
                <w:szCs w:val="24"/>
              </w:rPr>
              <w:t>subject entitlements</w:t>
            </w:r>
            <w:r w:rsidR="000878E3" w:rsidRPr="003F4023">
              <w:rPr>
                <w:color w:val="000000"/>
                <w:sz w:val="24"/>
                <w:szCs w:val="24"/>
              </w:rPr>
              <w:t xml:space="preserve"> </w:t>
            </w:r>
            <w:r>
              <w:rPr>
                <w:color w:val="000000"/>
                <w:sz w:val="24"/>
                <w:szCs w:val="24"/>
              </w:rPr>
              <w:t>specifically permitted</w:t>
            </w:r>
            <w:r w:rsidR="000878E3" w:rsidRPr="003F4023">
              <w:rPr>
                <w:color w:val="000000"/>
                <w:sz w:val="24"/>
                <w:szCs w:val="24"/>
              </w:rPr>
              <w:t xml:space="preserve"> a new 65,435-square-foot, two story building</w:t>
            </w:r>
            <w:r>
              <w:rPr>
                <w:color w:val="000000"/>
                <w:sz w:val="24"/>
                <w:szCs w:val="24"/>
              </w:rPr>
              <w:t>; however,</w:t>
            </w:r>
            <w:r w:rsidR="000878E3" w:rsidRPr="003F4023">
              <w:rPr>
                <w:color w:val="000000"/>
                <w:sz w:val="24"/>
                <w:szCs w:val="24"/>
              </w:rPr>
              <w:t xml:space="preserve"> </w:t>
            </w:r>
            <w:r>
              <w:rPr>
                <w:color w:val="000000"/>
                <w:sz w:val="24"/>
                <w:szCs w:val="24"/>
              </w:rPr>
              <w:t>t</w:t>
            </w:r>
            <w:r w:rsidR="000878E3" w:rsidRPr="003F4023">
              <w:rPr>
                <w:color w:val="000000"/>
                <w:sz w:val="24"/>
                <w:szCs w:val="24"/>
              </w:rPr>
              <w:t xml:space="preserve">he project was never constructed. </w:t>
            </w:r>
          </w:p>
          <w:p w14:paraId="157424E1" w14:textId="77777777" w:rsidR="00F7189E" w:rsidRPr="00B61C37" w:rsidRDefault="00F7189E" w:rsidP="00B61C37">
            <w:pPr>
              <w:pStyle w:val="ListParagraph"/>
              <w:rPr>
                <w:color w:val="000000"/>
                <w:sz w:val="24"/>
                <w:szCs w:val="24"/>
              </w:rPr>
            </w:pPr>
          </w:p>
          <w:p w14:paraId="11F22519" w14:textId="60680509" w:rsidR="00F7189E" w:rsidRPr="00B61C37" w:rsidRDefault="00F7189E" w:rsidP="00F7189E">
            <w:pPr>
              <w:adjustRightInd w:val="0"/>
              <w:jc w:val="both"/>
              <w:rPr>
                <w:rFonts w:ascii="Arial" w:eastAsia="Arial" w:hAnsi="Arial" w:cs="Arial"/>
                <w:color w:val="000000"/>
                <w:sz w:val="24"/>
                <w:szCs w:val="24"/>
              </w:rPr>
            </w:pPr>
            <w:r w:rsidRPr="00B61C37">
              <w:rPr>
                <w:rFonts w:ascii="Arial" w:eastAsia="Arial" w:hAnsi="Arial" w:cs="Arial"/>
                <w:color w:val="000000"/>
                <w:sz w:val="24"/>
                <w:szCs w:val="24"/>
              </w:rPr>
              <w:t xml:space="preserve">Table 2, below shows the current development parameters for each district sub area within the Specific Plan Area 1, Home Ranch. </w:t>
            </w:r>
          </w:p>
          <w:p w14:paraId="11960550" w14:textId="435675C6" w:rsidR="00F7189E" w:rsidRPr="00B61C37" w:rsidRDefault="00F7189E" w:rsidP="00F7189E">
            <w:pPr>
              <w:adjustRightInd w:val="0"/>
              <w:jc w:val="both"/>
              <w:rPr>
                <w:rFonts w:ascii="Arial" w:eastAsia="Arial" w:hAnsi="Arial" w:cs="Arial"/>
                <w:color w:val="000000"/>
                <w:sz w:val="24"/>
                <w:szCs w:val="24"/>
              </w:rPr>
            </w:pPr>
          </w:p>
          <w:p w14:paraId="66F1111B" w14:textId="496CB54E" w:rsidR="00F7189E" w:rsidRDefault="00475905" w:rsidP="00B61C37">
            <w:pPr>
              <w:adjustRightInd w:val="0"/>
              <w:jc w:val="center"/>
              <w:rPr>
                <w:rFonts w:ascii="Arial" w:eastAsia="Arial" w:hAnsi="Arial" w:cs="Arial"/>
                <w:b/>
                <w:color w:val="000000"/>
                <w:sz w:val="24"/>
                <w:szCs w:val="24"/>
              </w:rPr>
            </w:pPr>
            <w:r>
              <w:rPr>
                <w:rFonts w:ascii="Arial" w:eastAsia="Arial" w:hAnsi="Arial" w:cs="Arial"/>
                <w:b/>
                <w:color w:val="000000"/>
                <w:sz w:val="24"/>
                <w:szCs w:val="24"/>
              </w:rPr>
              <w:t>Table</w:t>
            </w:r>
            <w:r w:rsidR="00F7189E" w:rsidRPr="00B61C37">
              <w:rPr>
                <w:rFonts w:ascii="Arial" w:eastAsia="Arial" w:hAnsi="Arial" w:cs="Arial"/>
                <w:b/>
                <w:color w:val="000000"/>
                <w:sz w:val="24"/>
                <w:szCs w:val="24"/>
              </w:rPr>
              <w:t xml:space="preserve"> 2 – Current Specific Plan Area 1, Home Ranch Development Parameters </w:t>
            </w:r>
          </w:p>
          <w:p w14:paraId="6A745B0F" w14:textId="77777777" w:rsidR="00475905" w:rsidRPr="00B61C37" w:rsidRDefault="00475905" w:rsidP="00B61C37">
            <w:pPr>
              <w:adjustRightInd w:val="0"/>
              <w:jc w:val="center"/>
              <w:rPr>
                <w:rFonts w:ascii="Arial" w:eastAsia="Arial" w:hAnsi="Arial" w:cs="Arial"/>
                <w:b/>
                <w:color w:val="000000"/>
                <w:sz w:val="24"/>
                <w:szCs w:val="24"/>
              </w:rPr>
            </w:pPr>
          </w:p>
          <w:p w14:paraId="2836346F" w14:textId="41FB4C80" w:rsidR="00F7189E" w:rsidRPr="00B61C37" w:rsidRDefault="00F7189E" w:rsidP="00B61C37">
            <w:pPr>
              <w:adjustRightInd w:val="0"/>
              <w:jc w:val="center"/>
              <w:rPr>
                <w:color w:val="000000"/>
                <w:sz w:val="24"/>
                <w:szCs w:val="24"/>
              </w:rPr>
            </w:pPr>
            <w:r w:rsidRPr="00F7189E">
              <w:rPr>
                <w:noProof/>
                <w:color w:val="000000"/>
                <w:sz w:val="24"/>
                <w:szCs w:val="24"/>
              </w:rPr>
              <w:drawing>
                <wp:inline distT="0" distB="0" distL="0" distR="0" wp14:anchorId="60B2B3EC" wp14:editId="42AD5461">
                  <wp:extent cx="5944430" cy="343900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4430" cy="3439005"/>
                          </a:xfrm>
                          <a:prstGeom prst="rect">
                            <a:avLst/>
                          </a:prstGeom>
                        </pic:spPr>
                      </pic:pic>
                    </a:graphicData>
                  </a:graphic>
                </wp:inline>
              </w:drawing>
            </w:r>
          </w:p>
          <w:p w14:paraId="7C62994B" w14:textId="77777777" w:rsidR="000878E3" w:rsidRDefault="000878E3" w:rsidP="000878E3">
            <w:pPr>
              <w:autoSpaceDE w:val="0"/>
              <w:autoSpaceDN w:val="0"/>
              <w:adjustRightInd w:val="0"/>
              <w:ind w:left="75"/>
              <w:rPr>
                <w:rFonts w:ascii="Arial" w:hAnsi="Arial" w:cs="Arial"/>
                <w:color w:val="000000"/>
                <w:sz w:val="24"/>
                <w:szCs w:val="24"/>
              </w:rPr>
            </w:pPr>
          </w:p>
          <w:p w14:paraId="6D9FDD03" w14:textId="77777777" w:rsidR="000878E3" w:rsidRDefault="000878E3" w:rsidP="007E751A">
            <w:pPr>
              <w:autoSpaceDE w:val="0"/>
              <w:autoSpaceDN w:val="0"/>
              <w:adjustRightInd w:val="0"/>
              <w:rPr>
                <w:rFonts w:ascii="Arial" w:hAnsi="Arial" w:cs="Arial"/>
                <w:b/>
                <w:color w:val="000000"/>
                <w:sz w:val="24"/>
                <w:szCs w:val="24"/>
              </w:rPr>
            </w:pPr>
            <w:r w:rsidRPr="00CE28A2">
              <w:rPr>
                <w:rFonts w:ascii="Arial" w:hAnsi="Arial" w:cs="Arial"/>
                <w:b/>
                <w:color w:val="000000"/>
                <w:sz w:val="24"/>
                <w:szCs w:val="24"/>
              </w:rPr>
              <w:t>PROJECT DESCRIPTION</w:t>
            </w:r>
          </w:p>
          <w:p w14:paraId="28EEA537" w14:textId="77777777" w:rsidR="000878E3" w:rsidRDefault="000878E3" w:rsidP="007E751A">
            <w:pPr>
              <w:autoSpaceDE w:val="0"/>
              <w:autoSpaceDN w:val="0"/>
              <w:adjustRightInd w:val="0"/>
              <w:rPr>
                <w:rFonts w:ascii="Arial" w:hAnsi="Arial" w:cs="Arial"/>
                <w:b/>
                <w:color w:val="000000"/>
                <w:sz w:val="24"/>
                <w:szCs w:val="24"/>
              </w:rPr>
            </w:pPr>
          </w:p>
          <w:p w14:paraId="664502D3" w14:textId="65D1A81D" w:rsidR="000878E3" w:rsidRDefault="000878E3" w:rsidP="007E751A">
            <w:pPr>
              <w:autoSpaceDE w:val="0"/>
              <w:autoSpaceDN w:val="0"/>
              <w:adjustRightInd w:val="0"/>
              <w:jc w:val="both"/>
              <w:rPr>
                <w:rFonts w:ascii="Arial" w:hAnsi="Arial" w:cs="Arial"/>
                <w:color w:val="000000"/>
                <w:sz w:val="24"/>
                <w:szCs w:val="24"/>
              </w:rPr>
            </w:pPr>
            <w:r w:rsidRPr="00460853">
              <w:rPr>
                <w:rFonts w:ascii="Arial" w:hAnsi="Arial" w:cs="Arial"/>
                <w:color w:val="000000"/>
                <w:sz w:val="24"/>
                <w:szCs w:val="24"/>
              </w:rPr>
              <w:t>The proposed development (</w:t>
            </w:r>
            <w:r w:rsidR="0051542F">
              <w:rPr>
                <w:rFonts w:ascii="Arial" w:hAnsi="Arial" w:cs="Arial"/>
                <w:color w:val="000000"/>
                <w:sz w:val="24"/>
                <w:szCs w:val="24"/>
              </w:rPr>
              <w:t>“</w:t>
            </w:r>
            <w:r w:rsidRPr="00460853">
              <w:rPr>
                <w:rFonts w:ascii="Arial" w:hAnsi="Arial" w:cs="Arial"/>
                <w:color w:val="000000"/>
                <w:sz w:val="24"/>
                <w:szCs w:val="24"/>
              </w:rPr>
              <w:t>Hive Live</w:t>
            </w:r>
            <w:r w:rsidR="0051542F">
              <w:rPr>
                <w:rFonts w:ascii="Arial" w:hAnsi="Arial" w:cs="Arial"/>
                <w:color w:val="000000"/>
                <w:sz w:val="24"/>
                <w:szCs w:val="24"/>
              </w:rPr>
              <w:t>”</w:t>
            </w:r>
            <w:r w:rsidRPr="00460853">
              <w:rPr>
                <w:rFonts w:ascii="Arial" w:hAnsi="Arial" w:cs="Arial"/>
                <w:color w:val="000000"/>
                <w:sz w:val="24"/>
                <w:szCs w:val="24"/>
              </w:rPr>
              <w:t>) involves</w:t>
            </w:r>
            <w:r>
              <w:rPr>
                <w:rFonts w:ascii="Arial" w:hAnsi="Arial" w:cs="Arial"/>
                <w:b/>
                <w:color w:val="000000"/>
                <w:sz w:val="24"/>
                <w:szCs w:val="24"/>
              </w:rPr>
              <w:t xml:space="preserve"> </w:t>
            </w:r>
            <w:r>
              <w:rPr>
                <w:rFonts w:ascii="Arial" w:hAnsi="Arial" w:cs="Arial"/>
                <w:color w:val="000000"/>
                <w:sz w:val="24"/>
                <w:szCs w:val="24"/>
              </w:rPr>
              <w:t>a General Plan Amendment, Zone Change, Specific Plan Amendment, a</w:t>
            </w:r>
            <w:r w:rsidR="00B72BB1">
              <w:rPr>
                <w:rFonts w:ascii="Arial" w:hAnsi="Arial" w:cs="Arial"/>
                <w:color w:val="000000"/>
                <w:sz w:val="24"/>
                <w:szCs w:val="24"/>
              </w:rPr>
              <w:t xml:space="preserve"> </w:t>
            </w:r>
            <w:r>
              <w:rPr>
                <w:rFonts w:ascii="Arial" w:hAnsi="Arial" w:cs="Arial"/>
                <w:color w:val="000000"/>
                <w:sz w:val="24"/>
                <w:szCs w:val="24"/>
              </w:rPr>
              <w:t xml:space="preserve">Development Agreement, </w:t>
            </w:r>
            <w:r w:rsidR="005E6795">
              <w:rPr>
                <w:rFonts w:ascii="Arial" w:hAnsi="Arial" w:cs="Arial"/>
                <w:color w:val="000000"/>
                <w:sz w:val="24"/>
                <w:szCs w:val="24"/>
              </w:rPr>
              <w:t>Zone Change</w:t>
            </w:r>
            <w:r>
              <w:rPr>
                <w:rFonts w:ascii="Arial" w:hAnsi="Arial" w:cs="Arial"/>
                <w:color w:val="000000"/>
                <w:sz w:val="24"/>
                <w:szCs w:val="24"/>
              </w:rPr>
              <w:t xml:space="preserve"> and a Tentative Parcel Map. The proposed development is comprised of residential </w:t>
            </w:r>
            <w:r w:rsidR="00CF4BC6">
              <w:rPr>
                <w:rFonts w:ascii="Arial" w:hAnsi="Arial" w:cs="Arial"/>
                <w:color w:val="000000"/>
                <w:sz w:val="24"/>
                <w:szCs w:val="24"/>
              </w:rPr>
              <w:t xml:space="preserve">uses </w:t>
            </w:r>
            <w:r>
              <w:rPr>
                <w:rFonts w:ascii="Arial" w:hAnsi="Arial" w:cs="Arial"/>
                <w:color w:val="000000"/>
                <w:sz w:val="24"/>
                <w:szCs w:val="24"/>
              </w:rPr>
              <w:t xml:space="preserve">and a small </w:t>
            </w:r>
            <w:r w:rsidR="0051542F">
              <w:rPr>
                <w:rFonts w:ascii="Arial" w:hAnsi="Arial" w:cs="Arial"/>
                <w:color w:val="000000"/>
                <w:sz w:val="24"/>
                <w:szCs w:val="24"/>
              </w:rPr>
              <w:t>resident</w:t>
            </w:r>
            <w:r w:rsidR="005E6795">
              <w:rPr>
                <w:rFonts w:ascii="Arial" w:hAnsi="Arial" w:cs="Arial"/>
                <w:color w:val="000000"/>
                <w:sz w:val="24"/>
                <w:szCs w:val="24"/>
              </w:rPr>
              <w:t>-</w:t>
            </w:r>
            <w:r w:rsidR="0051542F">
              <w:rPr>
                <w:rFonts w:ascii="Arial" w:hAnsi="Arial" w:cs="Arial"/>
                <w:color w:val="000000"/>
                <w:sz w:val="24"/>
                <w:szCs w:val="24"/>
              </w:rPr>
              <w:t xml:space="preserve">serving </w:t>
            </w:r>
            <w:r>
              <w:rPr>
                <w:rFonts w:ascii="Arial" w:hAnsi="Arial" w:cs="Arial"/>
                <w:color w:val="000000"/>
                <w:sz w:val="24"/>
                <w:szCs w:val="24"/>
              </w:rPr>
              <w:t xml:space="preserve">commercial component. The proposed project </w:t>
            </w:r>
            <w:r w:rsidR="0051542F">
              <w:rPr>
                <w:rFonts w:ascii="Arial" w:hAnsi="Arial" w:cs="Arial"/>
                <w:color w:val="000000"/>
                <w:sz w:val="24"/>
                <w:szCs w:val="24"/>
              </w:rPr>
              <w:t xml:space="preserve">is anticipated to </w:t>
            </w:r>
            <w:r>
              <w:rPr>
                <w:rFonts w:ascii="Arial" w:hAnsi="Arial" w:cs="Arial"/>
                <w:color w:val="000000"/>
                <w:sz w:val="24"/>
                <w:szCs w:val="24"/>
              </w:rPr>
              <w:t xml:space="preserve">be constructed and occupied in three phases.  The proposed site plan includes the following: </w:t>
            </w:r>
          </w:p>
          <w:p w14:paraId="008A3C50" w14:textId="51BD75A0" w:rsidR="000878E3" w:rsidRDefault="000878E3" w:rsidP="000878E3">
            <w:pPr>
              <w:autoSpaceDE w:val="0"/>
              <w:autoSpaceDN w:val="0"/>
              <w:adjustRightInd w:val="0"/>
              <w:ind w:left="75"/>
              <w:rPr>
                <w:rFonts w:ascii="Arial" w:hAnsi="Arial" w:cs="Arial"/>
                <w:color w:val="000000"/>
                <w:sz w:val="24"/>
                <w:szCs w:val="24"/>
              </w:rPr>
            </w:pPr>
          </w:p>
          <w:p w14:paraId="6C564B85" w14:textId="77777777" w:rsidR="004E1CA2" w:rsidRDefault="004E1CA2" w:rsidP="000878E3">
            <w:pPr>
              <w:autoSpaceDE w:val="0"/>
              <w:autoSpaceDN w:val="0"/>
              <w:adjustRightInd w:val="0"/>
              <w:ind w:left="75"/>
              <w:rPr>
                <w:rFonts w:ascii="Arial" w:hAnsi="Arial" w:cs="Arial"/>
                <w:color w:val="000000"/>
                <w:sz w:val="24"/>
                <w:szCs w:val="24"/>
              </w:rPr>
            </w:pPr>
          </w:p>
          <w:p w14:paraId="52386C81" w14:textId="0D8BB592" w:rsidR="000878E3" w:rsidRDefault="000878E3" w:rsidP="000878E3">
            <w:pPr>
              <w:pStyle w:val="ListParagraph"/>
              <w:widowControl/>
              <w:numPr>
                <w:ilvl w:val="0"/>
                <w:numId w:val="15"/>
              </w:numPr>
              <w:adjustRightInd w:val="0"/>
              <w:ind w:left="705"/>
              <w:contextualSpacing/>
              <w:jc w:val="both"/>
              <w:rPr>
                <w:color w:val="000000"/>
                <w:sz w:val="24"/>
                <w:szCs w:val="24"/>
              </w:rPr>
            </w:pPr>
            <w:r w:rsidRPr="008558EC">
              <w:rPr>
                <w:b/>
                <w:color w:val="000000"/>
                <w:sz w:val="24"/>
                <w:szCs w:val="24"/>
                <w:u w:val="single"/>
              </w:rPr>
              <w:lastRenderedPageBreak/>
              <w:t>Multi-family residential units:</w:t>
            </w:r>
            <w:r>
              <w:rPr>
                <w:color w:val="000000"/>
                <w:sz w:val="24"/>
                <w:szCs w:val="24"/>
              </w:rPr>
              <w:t xml:space="preserve"> Three multifamily residential buildings </w:t>
            </w:r>
            <w:r w:rsidR="00FD058D">
              <w:rPr>
                <w:color w:val="000000"/>
                <w:sz w:val="24"/>
                <w:szCs w:val="24"/>
              </w:rPr>
              <w:t xml:space="preserve">with integrated parking structures </w:t>
            </w:r>
            <w:r>
              <w:rPr>
                <w:color w:val="000000"/>
                <w:sz w:val="24"/>
                <w:szCs w:val="24"/>
              </w:rPr>
              <w:t xml:space="preserve">with a total of 1,050 </w:t>
            </w:r>
            <w:r w:rsidR="005E6795">
              <w:rPr>
                <w:color w:val="000000"/>
                <w:sz w:val="24"/>
                <w:szCs w:val="24"/>
              </w:rPr>
              <w:t>rental</w:t>
            </w:r>
            <w:r>
              <w:rPr>
                <w:color w:val="000000"/>
                <w:sz w:val="24"/>
                <w:szCs w:val="24"/>
              </w:rPr>
              <w:t xml:space="preserve"> units</w:t>
            </w:r>
            <w:r w:rsidR="005E6795">
              <w:rPr>
                <w:color w:val="000000"/>
                <w:sz w:val="24"/>
                <w:szCs w:val="24"/>
              </w:rPr>
              <w:t>:</w:t>
            </w:r>
          </w:p>
          <w:p w14:paraId="59A7677B" w14:textId="567AA56E" w:rsidR="000878E3" w:rsidRPr="00052265" w:rsidRDefault="000878E3" w:rsidP="005E6795">
            <w:pPr>
              <w:pStyle w:val="ListParagraph"/>
              <w:widowControl/>
              <w:numPr>
                <w:ilvl w:val="1"/>
                <w:numId w:val="22"/>
              </w:numPr>
              <w:adjustRightInd w:val="0"/>
              <w:contextualSpacing/>
              <w:jc w:val="both"/>
              <w:rPr>
                <w:color w:val="000000"/>
                <w:sz w:val="24"/>
                <w:szCs w:val="24"/>
              </w:rPr>
            </w:pPr>
            <w:r>
              <w:rPr>
                <w:color w:val="000000"/>
                <w:sz w:val="24"/>
                <w:szCs w:val="24"/>
              </w:rPr>
              <w:t xml:space="preserve">Phase 1: </w:t>
            </w:r>
            <w:r w:rsidR="00CF4BC6">
              <w:rPr>
                <w:color w:val="000000"/>
                <w:sz w:val="24"/>
                <w:szCs w:val="24"/>
              </w:rPr>
              <w:t xml:space="preserve">Building 1, </w:t>
            </w:r>
            <w:r>
              <w:rPr>
                <w:color w:val="000000"/>
                <w:sz w:val="24"/>
                <w:szCs w:val="24"/>
              </w:rPr>
              <w:t xml:space="preserve">360 </w:t>
            </w:r>
            <w:r w:rsidR="00764FD2">
              <w:rPr>
                <w:color w:val="000000"/>
                <w:sz w:val="24"/>
                <w:szCs w:val="24"/>
              </w:rPr>
              <w:t>units</w:t>
            </w:r>
            <w:r>
              <w:rPr>
                <w:color w:val="000000"/>
                <w:sz w:val="24"/>
                <w:szCs w:val="24"/>
              </w:rPr>
              <w:t xml:space="preserve">, </w:t>
            </w:r>
            <w:r w:rsidRPr="00052265">
              <w:rPr>
                <w:color w:val="000000"/>
                <w:sz w:val="24"/>
                <w:szCs w:val="24"/>
              </w:rPr>
              <w:t>5-story</w:t>
            </w:r>
            <w:r w:rsidR="00CF4BC6">
              <w:rPr>
                <w:color w:val="000000"/>
                <w:sz w:val="24"/>
                <w:szCs w:val="24"/>
              </w:rPr>
              <w:t>, “wrap” style</w:t>
            </w:r>
            <w:r w:rsidRPr="00052265">
              <w:rPr>
                <w:color w:val="000000"/>
                <w:sz w:val="24"/>
                <w:szCs w:val="24"/>
              </w:rPr>
              <w:t xml:space="preserve"> </w:t>
            </w:r>
          </w:p>
          <w:p w14:paraId="0639BE17" w14:textId="0DBF2480" w:rsidR="000878E3" w:rsidRPr="00052265" w:rsidRDefault="000878E3" w:rsidP="005E6795">
            <w:pPr>
              <w:pStyle w:val="ListParagraph"/>
              <w:widowControl/>
              <w:numPr>
                <w:ilvl w:val="1"/>
                <w:numId w:val="22"/>
              </w:numPr>
              <w:adjustRightInd w:val="0"/>
              <w:contextualSpacing/>
              <w:jc w:val="both"/>
              <w:rPr>
                <w:color w:val="000000"/>
                <w:sz w:val="24"/>
                <w:szCs w:val="24"/>
              </w:rPr>
            </w:pPr>
            <w:r w:rsidRPr="00052265">
              <w:rPr>
                <w:color w:val="000000"/>
                <w:sz w:val="24"/>
                <w:szCs w:val="24"/>
              </w:rPr>
              <w:t xml:space="preserve">Phase 2: </w:t>
            </w:r>
            <w:r w:rsidR="00CF4BC6">
              <w:rPr>
                <w:color w:val="000000"/>
                <w:sz w:val="24"/>
                <w:szCs w:val="24"/>
              </w:rPr>
              <w:t xml:space="preserve">Building 2, </w:t>
            </w:r>
            <w:r w:rsidRPr="00052265">
              <w:rPr>
                <w:color w:val="000000"/>
                <w:sz w:val="24"/>
                <w:szCs w:val="24"/>
              </w:rPr>
              <w:t>320 units, 5-story</w:t>
            </w:r>
            <w:r w:rsidR="00CF4BC6">
              <w:rPr>
                <w:color w:val="000000"/>
                <w:sz w:val="24"/>
                <w:szCs w:val="24"/>
              </w:rPr>
              <w:t>, “wrap” style</w:t>
            </w:r>
          </w:p>
          <w:p w14:paraId="703E3B1D" w14:textId="51D2F086" w:rsidR="000878E3" w:rsidRDefault="000878E3" w:rsidP="005E6795">
            <w:pPr>
              <w:pStyle w:val="ListParagraph"/>
              <w:widowControl/>
              <w:numPr>
                <w:ilvl w:val="1"/>
                <w:numId w:val="22"/>
              </w:numPr>
              <w:adjustRightInd w:val="0"/>
              <w:contextualSpacing/>
              <w:jc w:val="both"/>
              <w:rPr>
                <w:color w:val="000000"/>
                <w:sz w:val="24"/>
                <w:szCs w:val="24"/>
              </w:rPr>
            </w:pPr>
            <w:r w:rsidRPr="00052265">
              <w:rPr>
                <w:color w:val="000000"/>
                <w:sz w:val="24"/>
                <w:szCs w:val="24"/>
              </w:rPr>
              <w:t xml:space="preserve">Phase 3: </w:t>
            </w:r>
            <w:r w:rsidR="00CF4BC6">
              <w:rPr>
                <w:color w:val="000000"/>
                <w:sz w:val="24"/>
                <w:szCs w:val="24"/>
              </w:rPr>
              <w:t xml:space="preserve">Building 3, </w:t>
            </w:r>
            <w:r w:rsidRPr="00052265">
              <w:rPr>
                <w:color w:val="000000"/>
                <w:sz w:val="24"/>
                <w:szCs w:val="24"/>
              </w:rPr>
              <w:t>370 units, 5-story</w:t>
            </w:r>
            <w:r w:rsidR="00CF4BC6">
              <w:rPr>
                <w:color w:val="000000"/>
                <w:sz w:val="24"/>
                <w:szCs w:val="24"/>
              </w:rPr>
              <w:t>, “wrap” style</w:t>
            </w:r>
          </w:p>
          <w:p w14:paraId="24622FD4" w14:textId="77777777" w:rsidR="00B72BB1" w:rsidRDefault="00B72BB1" w:rsidP="00B72BB1">
            <w:pPr>
              <w:pStyle w:val="ListParagraph"/>
              <w:widowControl/>
              <w:adjustRightInd w:val="0"/>
              <w:ind w:left="1440"/>
              <w:contextualSpacing/>
              <w:jc w:val="both"/>
              <w:rPr>
                <w:color w:val="000000"/>
                <w:sz w:val="24"/>
                <w:szCs w:val="24"/>
              </w:rPr>
            </w:pPr>
          </w:p>
          <w:p w14:paraId="04D723AB" w14:textId="75831AFF" w:rsidR="00475905" w:rsidRDefault="00126474" w:rsidP="00475905">
            <w:pPr>
              <w:pStyle w:val="ListParagraph"/>
              <w:widowControl/>
              <w:adjustRightInd w:val="0"/>
              <w:ind w:left="720"/>
              <w:contextualSpacing/>
              <w:jc w:val="both"/>
              <w:rPr>
                <w:rFonts w:eastAsia="Calibri"/>
                <w:sz w:val="24"/>
                <w:szCs w:val="24"/>
              </w:rPr>
            </w:pPr>
            <w:r>
              <w:rPr>
                <w:rFonts w:eastAsia="Calibri"/>
                <w:sz w:val="24"/>
                <w:szCs w:val="24"/>
              </w:rPr>
              <w:t>The proposed site density is 74 dwelling units per acre</w:t>
            </w:r>
            <w:r w:rsidR="00475905">
              <w:rPr>
                <w:rFonts w:eastAsia="Calibri"/>
                <w:sz w:val="24"/>
                <w:szCs w:val="24"/>
              </w:rPr>
              <w:t xml:space="preserve">. </w:t>
            </w:r>
            <w:r w:rsidR="00B72BB1">
              <w:rPr>
                <w:rFonts w:eastAsia="Calibri"/>
                <w:sz w:val="24"/>
                <w:szCs w:val="24"/>
              </w:rPr>
              <w:t xml:space="preserve"> </w:t>
            </w:r>
            <w:r w:rsidR="00475905">
              <w:rPr>
                <w:rFonts w:eastAsia="Calibri"/>
                <w:sz w:val="24"/>
                <w:szCs w:val="24"/>
              </w:rPr>
              <w:t>The applicant did not provide unit mix, number of bedrooms, or unit square footages; this information will be evaluated at the time of the full application.</w:t>
            </w:r>
          </w:p>
          <w:p w14:paraId="65D31062" w14:textId="77777777" w:rsidR="00475905" w:rsidRDefault="00475905" w:rsidP="00475905">
            <w:pPr>
              <w:pStyle w:val="ListParagraph"/>
              <w:widowControl/>
              <w:adjustRightInd w:val="0"/>
              <w:ind w:left="720"/>
              <w:contextualSpacing/>
              <w:jc w:val="both"/>
              <w:rPr>
                <w:color w:val="000000"/>
                <w:sz w:val="24"/>
                <w:szCs w:val="24"/>
              </w:rPr>
            </w:pPr>
          </w:p>
          <w:p w14:paraId="1E6EC1AC" w14:textId="4904B00B" w:rsidR="000878E3" w:rsidRPr="003F4023" w:rsidRDefault="00475905" w:rsidP="00475905">
            <w:pPr>
              <w:pStyle w:val="ListParagraph"/>
              <w:widowControl/>
              <w:numPr>
                <w:ilvl w:val="0"/>
                <w:numId w:val="15"/>
              </w:numPr>
              <w:adjustRightInd w:val="0"/>
              <w:contextualSpacing/>
              <w:jc w:val="both"/>
              <w:rPr>
                <w:color w:val="000000"/>
                <w:sz w:val="24"/>
                <w:szCs w:val="24"/>
              </w:rPr>
            </w:pPr>
            <w:r w:rsidRPr="00854932">
              <w:rPr>
                <w:b/>
                <w:color w:val="000000"/>
                <w:sz w:val="24"/>
                <w:szCs w:val="24"/>
                <w:u w:val="single"/>
              </w:rPr>
              <w:t xml:space="preserve">Open-space and </w:t>
            </w:r>
            <w:r>
              <w:rPr>
                <w:b/>
                <w:color w:val="000000"/>
                <w:sz w:val="24"/>
                <w:szCs w:val="24"/>
                <w:u w:val="single"/>
              </w:rPr>
              <w:t>R</w:t>
            </w:r>
            <w:r w:rsidRPr="008558EC">
              <w:rPr>
                <w:b/>
                <w:color w:val="000000"/>
                <w:sz w:val="24"/>
                <w:szCs w:val="24"/>
                <w:u w:val="single"/>
              </w:rPr>
              <w:t xml:space="preserve">ecreational </w:t>
            </w:r>
            <w:r>
              <w:rPr>
                <w:b/>
                <w:color w:val="000000"/>
                <w:sz w:val="24"/>
                <w:szCs w:val="24"/>
                <w:u w:val="single"/>
              </w:rPr>
              <w:t>A</w:t>
            </w:r>
            <w:r w:rsidRPr="008558EC">
              <w:rPr>
                <w:b/>
                <w:color w:val="000000"/>
                <w:sz w:val="24"/>
                <w:szCs w:val="24"/>
                <w:u w:val="single"/>
              </w:rPr>
              <w:t xml:space="preserve">reas: </w:t>
            </w:r>
            <w:r>
              <w:rPr>
                <w:color w:val="000000"/>
                <w:sz w:val="24"/>
                <w:szCs w:val="24"/>
              </w:rPr>
              <w:t xml:space="preserve">The project site would include open space and recreational areas for residents. These areas include three pools, multiple </w:t>
            </w:r>
            <w:r w:rsidR="00DA270E">
              <w:rPr>
                <w:color w:val="000000"/>
                <w:sz w:val="24"/>
                <w:szCs w:val="24"/>
              </w:rPr>
              <w:t xml:space="preserve">pedestrian </w:t>
            </w:r>
            <w:r w:rsidR="008C6E8E">
              <w:rPr>
                <w:color w:val="000000"/>
                <w:sz w:val="24"/>
                <w:szCs w:val="24"/>
              </w:rPr>
              <w:t>connections</w:t>
            </w:r>
            <w:r w:rsidR="00DA270E">
              <w:rPr>
                <w:color w:val="000000"/>
                <w:sz w:val="24"/>
                <w:szCs w:val="24"/>
              </w:rPr>
              <w:t xml:space="preserve"> to the rail trail</w:t>
            </w:r>
            <w:r w:rsidR="000878E3">
              <w:rPr>
                <w:color w:val="000000"/>
                <w:sz w:val="24"/>
                <w:szCs w:val="24"/>
              </w:rPr>
              <w:t>, courtyards</w:t>
            </w:r>
            <w:r w:rsidR="008C6E8E">
              <w:rPr>
                <w:color w:val="000000"/>
                <w:sz w:val="24"/>
                <w:szCs w:val="24"/>
              </w:rPr>
              <w:t>, and other amenities such as fire pits, sports courts, and barbeques</w:t>
            </w:r>
            <w:r w:rsidR="00DA270E">
              <w:rPr>
                <w:color w:val="000000"/>
                <w:sz w:val="24"/>
                <w:szCs w:val="24"/>
              </w:rPr>
              <w:t xml:space="preserve"> throughout</w:t>
            </w:r>
            <w:r w:rsidR="0051542F">
              <w:rPr>
                <w:color w:val="000000"/>
                <w:sz w:val="24"/>
                <w:szCs w:val="24"/>
              </w:rPr>
              <w:t>.</w:t>
            </w:r>
            <w:r w:rsidR="00374DC5">
              <w:rPr>
                <w:color w:val="000000"/>
                <w:sz w:val="24"/>
                <w:szCs w:val="24"/>
              </w:rPr>
              <w:t xml:space="preserve"> </w:t>
            </w:r>
            <w:r w:rsidR="008C6E8E">
              <w:rPr>
                <w:color w:val="000000"/>
                <w:sz w:val="24"/>
                <w:szCs w:val="24"/>
              </w:rPr>
              <w:t xml:space="preserve">Each building has one central </w:t>
            </w:r>
            <w:proofErr w:type="gramStart"/>
            <w:r w:rsidR="008C6E8E">
              <w:rPr>
                <w:color w:val="000000"/>
                <w:sz w:val="24"/>
                <w:szCs w:val="24"/>
              </w:rPr>
              <w:t>open air</w:t>
            </w:r>
            <w:proofErr w:type="gramEnd"/>
            <w:r w:rsidR="008C6E8E">
              <w:rPr>
                <w:color w:val="000000"/>
                <w:sz w:val="24"/>
                <w:szCs w:val="24"/>
              </w:rPr>
              <w:t xml:space="preserve"> courtyard and amenity area, with plazas and landscaped paseos between buildings. </w:t>
            </w:r>
            <w:r w:rsidR="00374DC5" w:rsidRPr="003F4023">
              <w:rPr>
                <w:color w:val="000000"/>
                <w:sz w:val="24"/>
                <w:szCs w:val="24"/>
              </w:rPr>
              <w:t>In total,</w:t>
            </w:r>
            <w:r w:rsidR="000878E3" w:rsidRPr="003F4023">
              <w:rPr>
                <w:color w:val="000000"/>
                <w:sz w:val="24"/>
                <w:szCs w:val="24"/>
              </w:rPr>
              <w:t xml:space="preserve"> </w:t>
            </w:r>
            <w:r w:rsidR="00374DC5" w:rsidRPr="003F4023">
              <w:rPr>
                <w:color w:val="000000"/>
                <w:sz w:val="24"/>
                <w:szCs w:val="24"/>
              </w:rPr>
              <w:t>t</w:t>
            </w:r>
            <w:r w:rsidR="000878E3" w:rsidRPr="003F4023">
              <w:rPr>
                <w:color w:val="000000"/>
                <w:sz w:val="24"/>
                <w:szCs w:val="24"/>
              </w:rPr>
              <w:t xml:space="preserve">he project </w:t>
            </w:r>
            <w:r w:rsidR="00374DC5" w:rsidRPr="003F4023">
              <w:rPr>
                <w:color w:val="000000"/>
                <w:sz w:val="24"/>
                <w:szCs w:val="24"/>
              </w:rPr>
              <w:t>proposes</w:t>
            </w:r>
            <w:r w:rsidR="000878E3" w:rsidRPr="003F4023">
              <w:rPr>
                <w:color w:val="000000"/>
                <w:sz w:val="24"/>
                <w:szCs w:val="24"/>
              </w:rPr>
              <w:t xml:space="preserve"> approximately </w:t>
            </w:r>
            <w:r w:rsidR="00374DC5" w:rsidRPr="003F4023">
              <w:rPr>
                <w:color w:val="000000"/>
                <w:sz w:val="24"/>
                <w:szCs w:val="24"/>
              </w:rPr>
              <w:t>five</w:t>
            </w:r>
            <w:r w:rsidR="000878E3" w:rsidRPr="003F4023">
              <w:rPr>
                <w:color w:val="000000"/>
                <w:sz w:val="24"/>
                <w:szCs w:val="24"/>
              </w:rPr>
              <w:t xml:space="preserve"> acres of </w:t>
            </w:r>
            <w:r w:rsidR="00374DC5" w:rsidRPr="003F4023">
              <w:rPr>
                <w:color w:val="000000"/>
                <w:sz w:val="24"/>
                <w:szCs w:val="24"/>
              </w:rPr>
              <w:t xml:space="preserve">landscaped </w:t>
            </w:r>
            <w:r w:rsidR="000878E3" w:rsidRPr="003F4023">
              <w:rPr>
                <w:color w:val="000000"/>
                <w:sz w:val="24"/>
                <w:szCs w:val="24"/>
              </w:rPr>
              <w:t>open space, including</w:t>
            </w:r>
            <w:r w:rsidR="00764FD2">
              <w:rPr>
                <w:color w:val="000000"/>
                <w:sz w:val="24"/>
                <w:szCs w:val="24"/>
              </w:rPr>
              <w:t xml:space="preserve"> </w:t>
            </w:r>
            <w:r w:rsidR="005E6795">
              <w:rPr>
                <w:color w:val="000000"/>
                <w:sz w:val="24"/>
                <w:szCs w:val="24"/>
              </w:rPr>
              <w:t>connection</w:t>
            </w:r>
            <w:r w:rsidR="00764FD2">
              <w:rPr>
                <w:color w:val="000000"/>
                <w:sz w:val="24"/>
                <w:szCs w:val="24"/>
              </w:rPr>
              <w:t>s</w:t>
            </w:r>
            <w:r w:rsidR="005E6795">
              <w:rPr>
                <w:color w:val="000000"/>
                <w:sz w:val="24"/>
                <w:szCs w:val="24"/>
              </w:rPr>
              <w:t xml:space="preserve"> to the</w:t>
            </w:r>
            <w:r w:rsidR="00FD058D">
              <w:rPr>
                <w:color w:val="000000"/>
                <w:sz w:val="24"/>
                <w:szCs w:val="24"/>
              </w:rPr>
              <w:t xml:space="preserve"> </w:t>
            </w:r>
            <w:r w:rsidR="00077957">
              <w:rPr>
                <w:color w:val="000000"/>
                <w:sz w:val="24"/>
                <w:szCs w:val="24"/>
              </w:rPr>
              <w:t>adjacent</w:t>
            </w:r>
            <w:r w:rsidR="000878E3" w:rsidRPr="003F4023">
              <w:rPr>
                <w:color w:val="000000"/>
                <w:sz w:val="24"/>
                <w:szCs w:val="24"/>
              </w:rPr>
              <w:t xml:space="preserve"> </w:t>
            </w:r>
            <w:r w:rsidR="005E6795">
              <w:rPr>
                <w:color w:val="000000"/>
                <w:sz w:val="24"/>
                <w:szCs w:val="24"/>
              </w:rPr>
              <w:t>“</w:t>
            </w:r>
            <w:r w:rsidR="000878E3" w:rsidRPr="003F4023">
              <w:rPr>
                <w:color w:val="000000"/>
                <w:sz w:val="24"/>
                <w:szCs w:val="24"/>
              </w:rPr>
              <w:t>Rail Trail</w:t>
            </w:r>
            <w:r w:rsidR="005E6795">
              <w:rPr>
                <w:color w:val="000000"/>
                <w:sz w:val="24"/>
                <w:szCs w:val="24"/>
              </w:rPr>
              <w:t>” open space area, which is</w:t>
            </w:r>
            <w:r w:rsidR="000878E3" w:rsidRPr="003F4023">
              <w:rPr>
                <w:color w:val="000000"/>
                <w:sz w:val="24"/>
                <w:szCs w:val="24"/>
              </w:rPr>
              <w:t xml:space="preserve"> located between the proposed project </w:t>
            </w:r>
            <w:r w:rsidR="00B1594C">
              <w:rPr>
                <w:color w:val="000000"/>
                <w:sz w:val="24"/>
                <w:szCs w:val="24"/>
              </w:rPr>
              <w:t xml:space="preserve">site </w:t>
            </w:r>
            <w:r w:rsidR="000878E3" w:rsidRPr="003F4023">
              <w:rPr>
                <w:color w:val="000000"/>
                <w:sz w:val="24"/>
                <w:szCs w:val="24"/>
              </w:rPr>
              <w:t xml:space="preserve">and the </w:t>
            </w:r>
            <w:proofErr w:type="spellStart"/>
            <w:r w:rsidR="000878E3" w:rsidRPr="003F4023">
              <w:rPr>
                <w:color w:val="000000"/>
                <w:sz w:val="24"/>
                <w:szCs w:val="24"/>
              </w:rPr>
              <w:t>Anduril</w:t>
            </w:r>
            <w:proofErr w:type="spellEnd"/>
            <w:r w:rsidR="000878E3" w:rsidRPr="003F4023">
              <w:rPr>
                <w:color w:val="000000"/>
                <w:sz w:val="24"/>
                <w:szCs w:val="24"/>
              </w:rPr>
              <w:t xml:space="preserve"> </w:t>
            </w:r>
            <w:r w:rsidR="005E6795">
              <w:rPr>
                <w:color w:val="000000"/>
                <w:sz w:val="24"/>
                <w:szCs w:val="24"/>
              </w:rPr>
              <w:t>headquarters</w:t>
            </w:r>
            <w:r w:rsidR="00B1594C">
              <w:rPr>
                <w:color w:val="000000"/>
                <w:sz w:val="24"/>
                <w:szCs w:val="24"/>
              </w:rPr>
              <w:t xml:space="preserve"> site</w:t>
            </w:r>
            <w:r w:rsidR="000878E3" w:rsidRPr="003F4023">
              <w:rPr>
                <w:color w:val="000000"/>
                <w:sz w:val="24"/>
                <w:szCs w:val="24"/>
              </w:rPr>
              <w:t xml:space="preserve">. </w:t>
            </w:r>
            <w:r w:rsidR="00B1594C">
              <w:rPr>
                <w:color w:val="000000"/>
                <w:sz w:val="24"/>
                <w:szCs w:val="24"/>
              </w:rPr>
              <w:t>Construction of the</w:t>
            </w:r>
            <w:r w:rsidR="00B1594C" w:rsidRPr="003F4023">
              <w:rPr>
                <w:color w:val="000000"/>
                <w:sz w:val="24"/>
                <w:szCs w:val="24"/>
              </w:rPr>
              <w:t xml:space="preserve"> </w:t>
            </w:r>
            <w:r w:rsidR="000878E3" w:rsidRPr="003F4023">
              <w:rPr>
                <w:color w:val="000000"/>
                <w:sz w:val="24"/>
                <w:szCs w:val="24"/>
              </w:rPr>
              <w:t xml:space="preserve">Rail Trail </w:t>
            </w:r>
            <w:r w:rsidR="005E6795">
              <w:rPr>
                <w:color w:val="000000"/>
                <w:sz w:val="24"/>
                <w:szCs w:val="24"/>
              </w:rPr>
              <w:t>open space area</w:t>
            </w:r>
            <w:r w:rsidR="00FD058D">
              <w:rPr>
                <w:color w:val="000000"/>
                <w:sz w:val="24"/>
                <w:szCs w:val="24"/>
              </w:rPr>
              <w:t xml:space="preserve"> is </w:t>
            </w:r>
            <w:r w:rsidR="00B1594C">
              <w:rPr>
                <w:color w:val="000000"/>
                <w:sz w:val="24"/>
                <w:szCs w:val="24"/>
              </w:rPr>
              <w:t>nearing completion</w:t>
            </w:r>
            <w:r w:rsidR="00FD058D">
              <w:rPr>
                <w:color w:val="000000"/>
                <w:sz w:val="24"/>
                <w:szCs w:val="24"/>
              </w:rPr>
              <w:t xml:space="preserve">, </w:t>
            </w:r>
            <w:r w:rsidR="000878E3" w:rsidRPr="003F4023">
              <w:rPr>
                <w:color w:val="000000"/>
                <w:sz w:val="24"/>
                <w:szCs w:val="24"/>
              </w:rPr>
              <w:t xml:space="preserve">will be accessible to the </w:t>
            </w:r>
            <w:r w:rsidR="00FD058D">
              <w:rPr>
                <w:color w:val="000000"/>
                <w:sz w:val="24"/>
                <w:szCs w:val="24"/>
              </w:rPr>
              <w:t>public,</w:t>
            </w:r>
            <w:r w:rsidR="000878E3" w:rsidRPr="003F4023">
              <w:rPr>
                <w:color w:val="000000"/>
                <w:sz w:val="24"/>
                <w:szCs w:val="24"/>
              </w:rPr>
              <w:t xml:space="preserve"> and will have pedestrian connectivity from various points </w:t>
            </w:r>
            <w:r w:rsidR="005E6795">
              <w:rPr>
                <w:color w:val="000000"/>
                <w:sz w:val="24"/>
                <w:szCs w:val="24"/>
              </w:rPr>
              <w:t>at</w:t>
            </w:r>
            <w:r w:rsidR="000878E3" w:rsidRPr="003F4023">
              <w:rPr>
                <w:color w:val="000000"/>
                <w:sz w:val="24"/>
                <w:szCs w:val="24"/>
              </w:rPr>
              <w:t xml:space="preserve"> the project site. In addition, the </w:t>
            </w:r>
            <w:r w:rsidR="00374DC5">
              <w:rPr>
                <w:color w:val="000000"/>
                <w:sz w:val="24"/>
                <w:szCs w:val="24"/>
              </w:rPr>
              <w:t xml:space="preserve">residential </w:t>
            </w:r>
            <w:r w:rsidR="000878E3" w:rsidRPr="003F4023">
              <w:rPr>
                <w:color w:val="000000"/>
                <w:sz w:val="24"/>
                <w:szCs w:val="24"/>
              </w:rPr>
              <w:t xml:space="preserve">units include </w:t>
            </w:r>
            <w:r w:rsidR="00374DC5">
              <w:rPr>
                <w:color w:val="000000"/>
                <w:sz w:val="24"/>
                <w:szCs w:val="24"/>
              </w:rPr>
              <w:t xml:space="preserve">private </w:t>
            </w:r>
            <w:r w:rsidR="000878E3" w:rsidRPr="003F4023">
              <w:rPr>
                <w:color w:val="000000"/>
                <w:sz w:val="24"/>
                <w:szCs w:val="24"/>
              </w:rPr>
              <w:t>balconies</w:t>
            </w:r>
            <w:r w:rsidR="00374DC5">
              <w:rPr>
                <w:color w:val="000000"/>
                <w:sz w:val="24"/>
                <w:szCs w:val="24"/>
              </w:rPr>
              <w:t>,</w:t>
            </w:r>
            <w:r w:rsidR="000878E3" w:rsidRPr="003F4023">
              <w:rPr>
                <w:color w:val="000000"/>
                <w:sz w:val="24"/>
                <w:szCs w:val="24"/>
              </w:rPr>
              <w:t xml:space="preserve"> averaging 50 square feet</w:t>
            </w:r>
            <w:r w:rsidR="000878E3" w:rsidRPr="003F4023">
              <w:rPr>
                <w:color w:val="000000"/>
              </w:rPr>
              <w:t xml:space="preserve">. </w:t>
            </w:r>
          </w:p>
          <w:p w14:paraId="4C8406AD" w14:textId="77777777" w:rsidR="00374DC5" w:rsidRPr="003F4023" w:rsidRDefault="00374DC5" w:rsidP="003F4023">
            <w:pPr>
              <w:pStyle w:val="ListParagraph"/>
              <w:widowControl/>
              <w:adjustRightInd w:val="0"/>
              <w:ind w:left="720"/>
              <w:contextualSpacing/>
              <w:jc w:val="both"/>
              <w:rPr>
                <w:color w:val="000000"/>
                <w:sz w:val="24"/>
                <w:szCs w:val="24"/>
              </w:rPr>
            </w:pPr>
          </w:p>
          <w:p w14:paraId="389FB46C" w14:textId="1D684EB3" w:rsidR="00374DC5" w:rsidRDefault="000878E3" w:rsidP="000878E3">
            <w:pPr>
              <w:pStyle w:val="ListParagraph"/>
              <w:widowControl/>
              <w:numPr>
                <w:ilvl w:val="0"/>
                <w:numId w:val="15"/>
              </w:numPr>
              <w:adjustRightInd w:val="0"/>
              <w:contextualSpacing/>
              <w:jc w:val="both"/>
              <w:rPr>
                <w:color w:val="000000"/>
                <w:sz w:val="24"/>
                <w:szCs w:val="24"/>
              </w:rPr>
            </w:pPr>
            <w:r w:rsidRPr="008558EC">
              <w:rPr>
                <w:b/>
                <w:color w:val="000000"/>
                <w:sz w:val="24"/>
                <w:szCs w:val="24"/>
                <w:u w:val="single"/>
              </w:rPr>
              <w:t>Parking Structure:</w:t>
            </w:r>
            <w:r>
              <w:rPr>
                <w:color w:val="000000"/>
                <w:sz w:val="24"/>
                <w:szCs w:val="24"/>
              </w:rPr>
              <w:t xml:space="preserve"> Three </w:t>
            </w:r>
            <w:r w:rsidR="00374DC5">
              <w:rPr>
                <w:color w:val="000000"/>
                <w:sz w:val="24"/>
                <w:szCs w:val="24"/>
              </w:rPr>
              <w:t>“</w:t>
            </w:r>
            <w:r>
              <w:rPr>
                <w:color w:val="000000"/>
                <w:sz w:val="24"/>
                <w:szCs w:val="24"/>
              </w:rPr>
              <w:t>wrap</w:t>
            </w:r>
            <w:r w:rsidR="00374DC5">
              <w:rPr>
                <w:color w:val="000000"/>
                <w:sz w:val="24"/>
                <w:szCs w:val="24"/>
              </w:rPr>
              <w:t>”</w:t>
            </w:r>
            <w:r>
              <w:rPr>
                <w:color w:val="000000"/>
                <w:sz w:val="24"/>
                <w:szCs w:val="24"/>
              </w:rPr>
              <w:t xml:space="preserve"> parking structures are proposed with a </w:t>
            </w:r>
            <w:r w:rsidR="00374DC5">
              <w:rPr>
                <w:color w:val="000000"/>
                <w:sz w:val="24"/>
                <w:szCs w:val="24"/>
              </w:rPr>
              <w:t xml:space="preserve">minimum </w:t>
            </w:r>
            <w:r>
              <w:rPr>
                <w:color w:val="000000"/>
                <w:sz w:val="24"/>
                <w:szCs w:val="24"/>
              </w:rPr>
              <w:t>parking ratio of 1.5 parking spaces per unit</w:t>
            </w:r>
            <w:r w:rsidR="005E6795">
              <w:rPr>
                <w:color w:val="000000"/>
                <w:sz w:val="24"/>
                <w:szCs w:val="24"/>
              </w:rPr>
              <w:t xml:space="preserve"> </w:t>
            </w:r>
            <w:r w:rsidR="00651A8C">
              <w:rPr>
                <w:color w:val="000000"/>
                <w:sz w:val="24"/>
                <w:szCs w:val="24"/>
              </w:rPr>
              <w:t xml:space="preserve">(1,575 total parking spaces) </w:t>
            </w:r>
            <w:r w:rsidR="005E6795">
              <w:rPr>
                <w:color w:val="000000"/>
                <w:sz w:val="24"/>
                <w:szCs w:val="24"/>
              </w:rPr>
              <w:t xml:space="preserve">and </w:t>
            </w:r>
            <w:proofErr w:type="gramStart"/>
            <w:r w:rsidR="005E6795">
              <w:rPr>
                <w:color w:val="000000"/>
                <w:sz w:val="24"/>
                <w:szCs w:val="24"/>
              </w:rPr>
              <w:t>would be built in</w:t>
            </w:r>
            <w:proofErr w:type="gramEnd"/>
            <w:r w:rsidR="005E6795">
              <w:rPr>
                <w:color w:val="000000"/>
                <w:sz w:val="24"/>
                <w:szCs w:val="24"/>
              </w:rPr>
              <w:t xml:space="preserve"> phases concurrently with the residential component of the project.</w:t>
            </w:r>
            <w:r>
              <w:rPr>
                <w:color w:val="000000"/>
                <w:sz w:val="24"/>
                <w:szCs w:val="24"/>
              </w:rPr>
              <w:t xml:space="preserve"> </w:t>
            </w:r>
            <w:r w:rsidR="00374DC5">
              <w:rPr>
                <w:color w:val="000000"/>
                <w:sz w:val="24"/>
                <w:szCs w:val="24"/>
              </w:rPr>
              <w:t>(</w:t>
            </w:r>
            <w:r w:rsidR="00374DC5" w:rsidRPr="000F1E5B">
              <w:rPr>
                <w:color w:val="000000"/>
                <w:sz w:val="24"/>
                <w:szCs w:val="24"/>
                <w:lang w:val="en"/>
              </w:rPr>
              <w:t xml:space="preserve">Wrap buildings </w:t>
            </w:r>
            <w:r w:rsidR="00374DC5" w:rsidRPr="003F4023">
              <w:rPr>
                <w:bCs/>
                <w:color w:val="000000"/>
                <w:sz w:val="24"/>
                <w:szCs w:val="24"/>
                <w:lang w:val="en"/>
              </w:rPr>
              <w:t>consist of residential units and/or retail “wrapping” around an above-grade parking structure</w:t>
            </w:r>
            <w:r w:rsidR="00844A03">
              <w:rPr>
                <w:bCs/>
                <w:color w:val="000000"/>
                <w:sz w:val="24"/>
                <w:szCs w:val="24"/>
                <w:lang w:val="en"/>
              </w:rPr>
              <w:t xml:space="preserve"> to conceal the parking structure from view</w:t>
            </w:r>
            <w:r w:rsidR="00374DC5" w:rsidRPr="000F1E5B">
              <w:rPr>
                <w:color w:val="000000"/>
                <w:sz w:val="24"/>
                <w:szCs w:val="24"/>
                <w:lang w:val="en"/>
              </w:rPr>
              <w:t>.</w:t>
            </w:r>
            <w:r w:rsidR="00374DC5">
              <w:rPr>
                <w:color w:val="000000"/>
                <w:sz w:val="24"/>
                <w:szCs w:val="24"/>
                <w:lang w:val="en"/>
              </w:rPr>
              <w:t>)</w:t>
            </w:r>
          </w:p>
          <w:p w14:paraId="61D96D99" w14:textId="77777777" w:rsidR="00374DC5" w:rsidRPr="003F4023" w:rsidRDefault="00374DC5" w:rsidP="003F4023">
            <w:pPr>
              <w:pStyle w:val="ListParagraph"/>
              <w:rPr>
                <w:color w:val="000000"/>
                <w:sz w:val="24"/>
                <w:szCs w:val="24"/>
              </w:rPr>
            </w:pPr>
          </w:p>
          <w:p w14:paraId="1A0899F6" w14:textId="1C672BFB" w:rsidR="000878E3" w:rsidRDefault="000878E3" w:rsidP="00374DC5">
            <w:pPr>
              <w:pStyle w:val="ListParagraph"/>
              <w:widowControl/>
              <w:adjustRightInd w:val="0"/>
              <w:ind w:left="720"/>
              <w:contextualSpacing/>
              <w:jc w:val="both"/>
              <w:rPr>
                <w:color w:val="000000"/>
                <w:sz w:val="24"/>
                <w:szCs w:val="24"/>
              </w:rPr>
            </w:pPr>
            <w:r>
              <w:rPr>
                <w:color w:val="000000"/>
                <w:sz w:val="24"/>
                <w:szCs w:val="24"/>
              </w:rPr>
              <w:t xml:space="preserve">The </w:t>
            </w:r>
            <w:r w:rsidR="00374DC5">
              <w:rPr>
                <w:color w:val="000000"/>
                <w:sz w:val="24"/>
                <w:szCs w:val="24"/>
              </w:rPr>
              <w:t>proposed parking areas</w:t>
            </w:r>
            <w:r>
              <w:rPr>
                <w:color w:val="000000"/>
                <w:sz w:val="24"/>
                <w:szCs w:val="24"/>
              </w:rPr>
              <w:t xml:space="preserve"> would not be visible from the public right</w:t>
            </w:r>
            <w:r w:rsidR="00374DC5">
              <w:rPr>
                <w:color w:val="000000"/>
                <w:sz w:val="24"/>
                <w:szCs w:val="24"/>
              </w:rPr>
              <w:t>-</w:t>
            </w:r>
            <w:r>
              <w:rPr>
                <w:color w:val="000000"/>
                <w:sz w:val="24"/>
                <w:szCs w:val="24"/>
              </w:rPr>
              <w:t>of</w:t>
            </w:r>
            <w:r w:rsidR="00374DC5">
              <w:rPr>
                <w:color w:val="000000"/>
                <w:sz w:val="24"/>
                <w:szCs w:val="24"/>
              </w:rPr>
              <w:t>-</w:t>
            </w:r>
            <w:r>
              <w:rPr>
                <w:color w:val="000000"/>
                <w:sz w:val="24"/>
                <w:szCs w:val="24"/>
              </w:rPr>
              <w:t>way or neighboring properties. Each parking garage would contain electric vehicle charging stations as required by the California Building Code.</w:t>
            </w:r>
          </w:p>
          <w:p w14:paraId="46854DE7" w14:textId="77777777" w:rsidR="00374DC5" w:rsidRPr="000878E3" w:rsidRDefault="00374DC5" w:rsidP="003F4023">
            <w:pPr>
              <w:pStyle w:val="ListParagraph"/>
              <w:widowControl/>
              <w:adjustRightInd w:val="0"/>
              <w:ind w:left="720"/>
              <w:contextualSpacing/>
              <w:jc w:val="both"/>
              <w:rPr>
                <w:color w:val="000000"/>
                <w:sz w:val="24"/>
                <w:szCs w:val="24"/>
              </w:rPr>
            </w:pPr>
          </w:p>
          <w:p w14:paraId="216DABF1" w14:textId="502E53E9" w:rsidR="00077957" w:rsidRDefault="000878E3" w:rsidP="00077957">
            <w:pPr>
              <w:pStyle w:val="NormalWeb"/>
              <w:numPr>
                <w:ilvl w:val="0"/>
                <w:numId w:val="15"/>
              </w:numPr>
              <w:shd w:val="clear" w:color="auto" w:fill="FFFFFF"/>
              <w:spacing w:before="0" w:beforeAutospacing="0" w:after="0" w:afterAutospacing="0"/>
              <w:ind w:hanging="375"/>
              <w:jc w:val="both"/>
              <w:rPr>
                <w:rFonts w:ascii="Arial" w:eastAsia="Arial" w:hAnsi="Arial" w:cs="Arial"/>
                <w:color w:val="000000" w:themeColor="text1"/>
                <w:spacing w:val="-2"/>
              </w:rPr>
            </w:pPr>
            <w:r w:rsidRPr="008558EC">
              <w:rPr>
                <w:rFonts w:ascii="Arial" w:hAnsi="Arial" w:cs="Arial"/>
                <w:b/>
                <w:color w:val="000000"/>
                <w:u w:val="single"/>
              </w:rPr>
              <w:t>Retail Component:</w:t>
            </w:r>
            <w:r w:rsidRPr="003F4023">
              <w:rPr>
                <w:rFonts w:ascii="Arial" w:hAnsi="Arial" w:cs="Arial"/>
                <w:b/>
                <w:color w:val="000000"/>
              </w:rPr>
              <w:t xml:space="preserve"> </w:t>
            </w:r>
            <w:r w:rsidR="00374DC5">
              <w:rPr>
                <w:rFonts w:ascii="Arial" w:hAnsi="Arial" w:cs="Arial"/>
                <w:color w:val="000000"/>
              </w:rPr>
              <w:t>An approximate 2,500</w:t>
            </w:r>
            <w:r w:rsidR="005E6795">
              <w:rPr>
                <w:rFonts w:ascii="Arial" w:hAnsi="Arial" w:cs="Arial"/>
                <w:color w:val="000000"/>
              </w:rPr>
              <w:t>-</w:t>
            </w:r>
            <w:r w:rsidR="00374DC5">
              <w:rPr>
                <w:rFonts w:ascii="Arial" w:hAnsi="Arial" w:cs="Arial"/>
                <w:color w:val="000000"/>
              </w:rPr>
              <w:t xml:space="preserve">square-foot </w:t>
            </w:r>
            <w:r w:rsidR="00AD6E8B">
              <w:rPr>
                <w:rFonts w:ascii="Arial" w:hAnsi="Arial" w:cs="Arial"/>
                <w:color w:val="000000"/>
              </w:rPr>
              <w:t>resident</w:t>
            </w:r>
            <w:r w:rsidR="005E6795">
              <w:rPr>
                <w:rFonts w:ascii="Arial" w:hAnsi="Arial" w:cs="Arial"/>
                <w:color w:val="000000"/>
              </w:rPr>
              <w:t>-</w:t>
            </w:r>
            <w:r w:rsidR="00AD6E8B">
              <w:rPr>
                <w:rFonts w:ascii="Arial" w:hAnsi="Arial" w:cs="Arial"/>
                <w:color w:val="000000"/>
              </w:rPr>
              <w:t>serving</w:t>
            </w:r>
            <w:r w:rsidR="00374DC5">
              <w:rPr>
                <w:rFonts w:ascii="Arial" w:hAnsi="Arial" w:cs="Arial"/>
                <w:color w:val="000000"/>
              </w:rPr>
              <w:t xml:space="preserve"> retail component </w:t>
            </w:r>
            <w:r w:rsidR="00AD6E8B">
              <w:rPr>
                <w:rFonts w:ascii="Arial" w:hAnsi="Arial" w:cs="Arial"/>
                <w:color w:val="000000"/>
              </w:rPr>
              <w:t xml:space="preserve">is proposed </w:t>
            </w:r>
            <w:r>
              <w:rPr>
                <w:rFonts w:ascii="Arial" w:hAnsi="Arial" w:cs="Arial"/>
                <w:color w:val="000000"/>
              </w:rPr>
              <w:t>on the ground floor at the corner of South Coast Drive and Susan Street. It is anticipated that the current café on the Hive campus (</w:t>
            </w:r>
            <w:r w:rsidR="00AD6E8B">
              <w:rPr>
                <w:rFonts w:ascii="Arial" w:hAnsi="Arial" w:cs="Arial"/>
                <w:color w:val="000000"/>
              </w:rPr>
              <w:t>“</w:t>
            </w:r>
            <w:r>
              <w:rPr>
                <w:rFonts w:ascii="Arial" w:hAnsi="Arial" w:cs="Arial"/>
                <w:color w:val="000000"/>
              </w:rPr>
              <w:t>The Lost Bean</w:t>
            </w:r>
            <w:r w:rsidR="00AD6E8B">
              <w:rPr>
                <w:rFonts w:ascii="Arial" w:hAnsi="Arial" w:cs="Arial"/>
                <w:color w:val="000000"/>
              </w:rPr>
              <w:t>”</w:t>
            </w:r>
            <w:r>
              <w:rPr>
                <w:rFonts w:ascii="Arial" w:hAnsi="Arial" w:cs="Arial"/>
                <w:color w:val="000000"/>
              </w:rPr>
              <w:t xml:space="preserve">) would relocate to this </w:t>
            </w:r>
            <w:r w:rsidR="005E6795">
              <w:rPr>
                <w:rFonts w:ascii="Arial" w:hAnsi="Arial" w:cs="Arial"/>
                <w:color w:val="000000"/>
              </w:rPr>
              <w:t>tenant space</w:t>
            </w:r>
            <w:r>
              <w:rPr>
                <w:rFonts w:ascii="Arial" w:hAnsi="Arial" w:cs="Arial"/>
                <w:color w:val="000000"/>
              </w:rPr>
              <w:t xml:space="preserve">. As currently proposed, there are no other commercial components of the project. </w:t>
            </w:r>
            <w:r w:rsidR="00AD6E8B">
              <w:rPr>
                <w:rFonts w:ascii="Arial" w:hAnsi="Arial" w:cs="Arial"/>
                <w:color w:val="000000"/>
              </w:rPr>
              <w:t>The r</w:t>
            </w:r>
            <w:r>
              <w:rPr>
                <w:rFonts w:ascii="Arial" w:hAnsi="Arial" w:cs="Arial"/>
                <w:color w:val="000000"/>
              </w:rPr>
              <w:t xml:space="preserve">etail space </w:t>
            </w:r>
            <w:r w:rsidR="005E6795">
              <w:rPr>
                <w:rFonts w:ascii="Arial" w:hAnsi="Arial" w:cs="Arial"/>
                <w:color w:val="000000"/>
              </w:rPr>
              <w:t>would</w:t>
            </w:r>
            <w:r>
              <w:rPr>
                <w:rFonts w:ascii="Arial" w:hAnsi="Arial" w:cs="Arial"/>
                <w:color w:val="000000"/>
              </w:rPr>
              <w:t xml:space="preserve"> be constructed as part of </w:t>
            </w:r>
            <w:r w:rsidRPr="001C6293">
              <w:rPr>
                <w:rFonts w:ascii="Arial" w:hAnsi="Arial" w:cs="Arial"/>
                <w:color w:val="000000"/>
              </w:rPr>
              <w:t xml:space="preserve">Phase </w:t>
            </w:r>
            <w:r w:rsidR="00AD6E8B">
              <w:rPr>
                <w:rFonts w:ascii="Arial" w:hAnsi="Arial" w:cs="Arial"/>
                <w:color w:val="000000"/>
              </w:rPr>
              <w:t>1</w:t>
            </w:r>
            <w:r>
              <w:rPr>
                <w:rFonts w:ascii="Arial" w:hAnsi="Arial" w:cs="Arial"/>
                <w:color w:val="000000"/>
              </w:rPr>
              <w:t>.</w:t>
            </w:r>
          </w:p>
          <w:p w14:paraId="12C01FDC" w14:textId="77777777" w:rsidR="00077957" w:rsidRDefault="00077957" w:rsidP="00077957">
            <w:pPr>
              <w:pStyle w:val="NormalWeb"/>
              <w:shd w:val="clear" w:color="auto" w:fill="FFFFFF"/>
              <w:spacing w:before="0" w:beforeAutospacing="0" w:after="0" w:afterAutospacing="0"/>
              <w:jc w:val="both"/>
              <w:rPr>
                <w:rFonts w:ascii="Arial" w:hAnsi="Arial" w:cs="Arial"/>
                <w:b/>
                <w:color w:val="000000"/>
                <w:u w:val="single"/>
              </w:rPr>
            </w:pPr>
          </w:p>
          <w:p w14:paraId="23C87700" w14:textId="62B94B8B" w:rsidR="00077957" w:rsidRPr="00077957" w:rsidRDefault="00077957" w:rsidP="00B61C37">
            <w:pPr>
              <w:pStyle w:val="NormalWeb"/>
              <w:shd w:val="clear" w:color="auto" w:fill="FFFFFF"/>
              <w:spacing w:before="0" w:beforeAutospacing="0" w:after="0" w:afterAutospacing="0"/>
              <w:jc w:val="both"/>
              <w:rPr>
                <w:rFonts w:ascii="Arial" w:eastAsia="Arial" w:hAnsi="Arial" w:cs="Arial"/>
                <w:color w:val="000000" w:themeColor="text1"/>
                <w:spacing w:val="-2"/>
              </w:rPr>
            </w:pPr>
            <w:r>
              <w:rPr>
                <w:rFonts w:ascii="Arial" w:eastAsia="Arial" w:hAnsi="Arial" w:cs="Arial"/>
                <w:color w:val="000000" w:themeColor="text1"/>
                <w:spacing w:val="-2"/>
              </w:rPr>
              <w:t xml:space="preserve">Infrastructure and offsite improvements are not identified in the preliminary application. Staff </w:t>
            </w:r>
            <w:r w:rsidR="001C7EA0">
              <w:rPr>
                <w:rFonts w:ascii="Arial" w:eastAsia="Arial" w:hAnsi="Arial" w:cs="Arial"/>
                <w:color w:val="000000" w:themeColor="text1"/>
                <w:spacing w:val="-2"/>
              </w:rPr>
              <w:t>recommends</w:t>
            </w:r>
            <w:r>
              <w:rPr>
                <w:rFonts w:ascii="Arial" w:eastAsia="Arial" w:hAnsi="Arial" w:cs="Arial"/>
                <w:color w:val="000000" w:themeColor="text1"/>
                <w:spacing w:val="-2"/>
              </w:rPr>
              <w:t xml:space="preserve"> improvements to adjacent streets, sidewalks, </w:t>
            </w:r>
            <w:r w:rsidR="001C7EA0">
              <w:rPr>
                <w:rFonts w:ascii="Arial" w:eastAsia="Arial" w:hAnsi="Arial" w:cs="Arial"/>
                <w:color w:val="000000" w:themeColor="text1"/>
                <w:spacing w:val="-2"/>
              </w:rPr>
              <w:t xml:space="preserve">and </w:t>
            </w:r>
            <w:r>
              <w:rPr>
                <w:rFonts w:ascii="Arial" w:eastAsia="Arial" w:hAnsi="Arial" w:cs="Arial"/>
                <w:color w:val="000000" w:themeColor="text1"/>
                <w:spacing w:val="-2"/>
              </w:rPr>
              <w:t xml:space="preserve">parkways, </w:t>
            </w:r>
            <w:r w:rsidR="001C7EA0">
              <w:rPr>
                <w:rFonts w:ascii="Arial" w:eastAsia="Arial" w:hAnsi="Arial" w:cs="Arial"/>
                <w:color w:val="000000" w:themeColor="text1"/>
                <w:spacing w:val="-2"/>
              </w:rPr>
              <w:t>including bike amenities and</w:t>
            </w:r>
            <w:r>
              <w:rPr>
                <w:rFonts w:ascii="Arial" w:eastAsia="Arial" w:hAnsi="Arial" w:cs="Arial"/>
                <w:color w:val="000000" w:themeColor="text1"/>
                <w:spacing w:val="-2"/>
              </w:rPr>
              <w:t xml:space="preserve"> multi-modal improvements</w:t>
            </w:r>
            <w:r w:rsidR="001C7EA0">
              <w:rPr>
                <w:rFonts w:ascii="Arial" w:eastAsia="Arial" w:hAnsi="Arial" w:cs="Arial"/>
                <w:color w:val="000000" w:themeColor="text1"/>
                <w:spacing w:val="-2"/>
              </w:rPr>
              <w:t xml:space="preserve"> appropriate for a </w:t>
            </w:r>
            <w:proofErr w:type="gramStart"/>
            <w:r w:rsidR="001C7EA0">
              <w:rPr>
                <w:rFonts w:ascii="Arial" w:eastAsia="Arial" w:hAnsi="Arial" w:cs="Arial"/>
                <w:color w:val="000000" w:themeColor="text1"/>
                <w:spacing w:val="-2"/>
              </w:rPr>
              <w:t>high density</w:t>
            </w:r>
            <w:proofErr w:type="gramEnd"/>
            <w:r w:rsidR="001C7EA0">
              <w:rPr>
                <w:rFonts w:ascii="Arial" w:eastAsia="Arial" w:hAnsi="Arial" w:cs="Arial"/>
                <w:color w:val="000000" w:themeColor="text1"/>
                <w:spacing w:val="-2"/>
              </w:rPr>
              <w:t xml:space="preserve"> residential use</w:t>
            </w:r>
            <w:r>
              <w:rPr>
                <w:rFonts w:ascii="Arial" w:eastAsia="Arial" w:hAnsi="Arial" w:cs="Arial"/>
                <w:color w:val="000000" w:themeColor="text1"/>
                <w:spacing w:val="-2"/>
              </w:rPr>
              <w:t xml:space="preserve"> </w:t>
            </w:r>
            <w:r w:rsidR="001C7EA0">
              <w:rPr>
                <w:rFonts w:ascii="Arial" w:eastAsia="Arial" w:hAnsi="Arial" w:cs="Arial"/>
                <w:color w:val="000000" w:themeColor="text1"/>
                <w:spacing w:val="-2"/>
              </w:rPr>
              <w:t xml:space="preserve">be incorporated into the full application submittal. </w:t>
            </w:r>
          </w:p>
          <w:p w14:paraId="48913DA6" w14:textId="459C29B3" w:rsidR="001A3EDF" w:rsidRDefault="001A3EDF" w:rsidP="001A3EDF">
            <w:pPr>
              <w:ind w:right="288"/>
              <w:jc w:val="both"/>
              <w:textAlignment w:val="baseline"/>
              <w:rPr>
                <w:rFonts w:ascii="Arial" w:eastAsia="Arial" w:hAnsi="Arial" w:cs="Arial"/>
                <w:color w:val="000000"/>
                <w:spacing w:val="-2"/>
                <w:sz w:val="24"/>
                <w:szCs w:val="24"/>
              </w:rPr>
            </w:pPr>
          </w:p>
          <w:p w14:paraId="12F87F96" w14:textId="624362E0" w:rsidR="004E1CA2" w:rsidRDefault="004E1CA2" w:rsidP="001A3EDF">
            <w:pPr>
              <w:ind w:right="288"/>
              <w:jc w:val="both"/>
              <w:textAlignment w:val="baseline"/>
              <w:rPr>
                <w:rFonts w:ascii="Arial" w:eastAsia="Arial" w:hAnsi="Arial" w:cs="Arial"/>
                <w:color w:val="000000"/>
                <w:spacing w:val="-2"/>
                <w:sz w:val="24"/>
                <w:szCs w:val="24"/>
              </w:rPr>
            </w:pPr>
          </w:p>
          <w:p w14:paraId="4E350CDB" w14:textId="643B1376" w:rsidR="004E1CA2" w:rsidRDefault="004E1CA2" w:rsidP="001A3EDF">
            <w:pPr>
              <w:ind w:right="288"/>
              <w:jc w:val="both"/>
              <w:textAlignment w:val="baseline"/>
              <w:rPr>
                <w:rFonts w:ascii="Arial" w:eastAsia="Arial" w:hAnsi="Arial" w:cs="Arial"/>
                <w:color w:val="000000"/>
                <w:spacing w:val="-2"/>
                <w:sz w:val="24"/>
                <w:szCs w:val="24"/>
              </w:rPr>
            </w:pPr>
          </w:p>
          <w:p w14:paraId="496670E8" w14:textId="7A06425A" w:rsidR="004E1CA2" w:rsidRDefault="004E1CA2" w:rsidP="001A3EDF">
            <w:pPr>
              <w:ind w:right="288"/>
              <w:jc w:val="both"/>
              <w:textAlignment w:val="baseline"/>
              <w:rPr>
                <w:rFonts w:ascii="Arial" w:eastAsia="Arial" w:hAnsi="Arial" w:cs="Arial"/>
                <w:color w:val="000000"/>
                <w:spacing w:val="-2"/>
                <w:sz w:val="24"/>
                <w:szCs w:val="24"/>
              </w:rPr>
            </w:pPr>
          </w:p>
          <w:p w14:paraId="5D2C813C" w14:textId="0F66D575" w:rsidR="004E1CA2" w:rsidRDefault="004E1CA2" w:rsidP="001A3EDF">
            <w:pPr>
              <w:ind w:right="288"/>
              <w:jc w:val="both"/>
              <w:textAlignment w:val="baseline"/>
              <w:rPr>
                <w:rFonts w:ascii="Arial" w:eastAsia="Arial" w:hAnsi="Arial" w:cs="Arial"/>
                <w:color w:val="000000"/>
                <w:spacing w:val="-2"/>
                <w:sz w:val="24"/>
                <w:szCs w:val="24"/>
              </w:rPr>
            </w:pPr>
          </w:p>
          <w:p w14:paraId="7717AA3D" w14:textId="61EAE3F7" w:rsidR="004E1CA2" w:rsidRDefault="004E1CA2" w:rsidP="001A3EDF">
            <w:pPr>
              <w:ind w:right="288"/>
              <w:jc w:val="both"/>
              <w:textAlignment w:val="baseline"/>
              <w:rPr>
                <w:rFonts w:ascii="Arial" w:eastAsia="Arial" w:hAnsi="Arial" w:cs="Arial"/>
                <w:color w:val="000000"/>
                <w:spacing w:val="-2"/>
                <w:sz w:val="24"/>
                <w:szCs w:val="24"/>
              </w:rPr>
            </w:pPr>
          </w:p>
          <w:p w14:paraId="0B3853AD" w14:textId="77777777" w:rsidR="004E1CA2" w:rsidRPr="00D22A78" w:rsidRDefault="004E1CA2" w:rsidP="001A3EDF">
            <w:pPr>
              <w:ind w:right="288"/>
              <w:jc w:val="both"/>
              <w:textAlignment w:val="baseline"/>
              <w:rPr>
                <w:rFonts w:ascii="Arial" w:eastAsia="Arial" w:hAnsi="Arial" w:cs="Arial"/>
                <w:color w:val="000000"/>
                <w:spacing w:val="-2"/>
                <w:sz w:val="24"/>
                <w:szCs w:val="24"/>
              </w:rPr>
            </w:pPr>
          </w:p>
          <w:p w14:paraId="06F6E685" w14:textId="77777777" w:rsidR="00AE3179" w:rsidRPr="00AE3179" w:rsidRDefault="00AE3179" w:rsidP="007E751A">
            <w:pPr>
              <w:ind w:left="75" w:right="110" w:hanging="75"/>
              <w:jc w:val="both"/>
              <w:rPr>
                <w:rFonts w:ascii="Arial" w:hAnsi="Arial" w:cs="Arial"/>
                <w:b/>
                <w:spacing w:val="-2"/>
                <w:sz w:val="24"/>
                <w:u w:val="thick"/>
              </w:rPr>
            </w:pPr>
            <w:r w:rsidRPr="00AE3179">
              <w:rPr>
                <w:rFonts w:ascii="Arial" w:hAnsi="Arial" w:cs="Arial"/>
                <w:b/>
                <w:spacing w:val="-2"/>
                <w:sz w:val="24"/>
                <w:u w:val="thick"/>
              </w:rPr>
              <w:lastRenderedPageBreak/>
              <w:t>ANALYSIS:</w:t>
            </w:r>
          </w:p>
          <w:p w14:paraId="48F62E4B" w14:textId="77777777" w:rsidR="002F624F" w:rsidRDefault="002F624F" w:rsidP="002F624F">
            <w:pPr>
              <w:ind w:right="86"/>
              <w:jc w:val="both"/>
              <w:rPr>
                <w:rFonts w:ascii="Arial" w:eastAsia="Arial" w:hAnsi="Arial" w:cs="Arial"/>
                <w:color w:val="000000"/>
                <w:sz w:val="24"/>
              </w:rPr>
            </w:pPr>
          </w:p>
          <w:p w14:paraId="275AD302" w14:textId="77777777" w:rsidR="000878E3" w:rsidRPr="00460853" w:rsidRDefault="000878E3" w:rsidP="007E751A">
            <w:pPr>
              <w:autoSpaceDE w:val="0"/>
              <w:autoSpaceDN w:val="0"/>
              <w:adjustRightInd w:val="0"/>
              <w:rPr>
                <w:rFonts w:ascii="Arial" w:hAnsi="Arial" w:cs="Arial"/>
                <w:b/>
                <w:color w:val="000000"/>
                <w:sz w:val="24"/>
                <w:szCs w:val="24"/>
              </w:rPr>
            </w:pPr>
            <w:r w:rsidRPr="00460853">
              <w:rPr>
                <w:rFonts w:ascii="Arial" w:hAnsi="Arial" w:cs="Arial"/>
                <w:b/>
                <w:color w:val="000000"/>
                <w:sz w:val="24"/>
                <w:szCs w:val="24"/>
              </w:rPr>
              <w:t>General Plan Land Use Designation</w:t>
            </w:r>
          </w:p>
          <w:p w14:paraId="625DAC72" w14:textId="77777777" w:rsidR="000878E3" w:rsidRDefault="000878E3" w:rsidP="007E751A">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p>
          <w:p w14:paraId="3EAD7E83" w14:textId="76320BFB" w:rsidR="000878E3" w:rsidRDefault="000878E3"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w:t>
            </w:r>
            <w:r w:rsidR="000F1E5B">
              <w:rPr>
                <w:rFonts w:ascii="Arial" w:hAnsi="Arial" w:cs="Arial"/>
                <w:color w:val="000000"/>
                <w:sz w:val="24"/>
                <w:szCs w:val="24"/>
              </w:rPr>
              <w:t xml:space="preserve">14.25-acre site has a </w:t>
            </w:r>
            <w:r>
              <w:rPr>
                <w:rFonts w:ascii="Arial" w:hAnsi="Arial" w:cs="Arial"/>
                <w:color w:val="000000"/>
                <w:sz w:val="24"/>
                <w:szCs w:val="24"/>
              </w:rPr>
              <w:t xml:space="preserve">current General Plan land use designation of </w:t>
            </w:r>
            <w:r w:rsidR="000F1E5B">
              <w:rPr>
                <w:rFonts w:ascii="Arial" w:hAnsi="Arial" w:cs="Arial"/>
                <w:color w:val="000000"/>
                <w:sz w:val="24"/>
                <w:szCs w:val="24"/>
              </w:rPr>
              <w:t>“</w:t>
            </w:r>
            <w:r>
              <w:rPr>
                <w:rFonts w:ascii="Arial" w:hAnsi="Arial" w:cs="Arial"/>
                <w:color w:val="000000"/>
                <w:sz w:val="24"/>
                <w:szCs w:val="24"/>
              </w:rPr>
              <w:t>Industrial Park</w:t>
            </w:r>
            <w:r w:rsidR="000F1E5B">
              <w:rPr>
                <w:rFonts w:ascii="Arial" w:hAnsi="Arial" w:cs="Arial"/>
                <w:color w:val="000000"/>
                <w:sz w:val="24"/>
                <w:szCs w:val="24"/>
              </w:rPr>
              <w:t>”</w:t>
            </w:r>
            <w:r>
              <w:rPr>
                <w:rFonts w:ascii="Arial" w:hAnsi="Arial" w:cs="Arial"/>
                <w:color w:val="000000"/>
                <w:sz w:val="24"/>
                <w:szCs w:val="24"/>
              </w:rPr>
              <w:t xml:space="preserve"> </w:t>
            </w:r>
            <w:r w:rsidR="000F1E5B">
              <w:rPr>
                <w:rFonts w:ascii="Arial" w:hAnsi="Arial" w:cs="Arial"/>
                <w:color w:val="000000"/>
                <w:sz w:val="24"/>
                <w:szCs w:val="24"/>
              </w:rPr>
              <w:t xml:space="preserve">which </w:t>
            </w:r>
            <w:r>
              <w:rPr>
                <w:rFonts w:ascii="Arial" w:hAnsi="Arial" w:cs="Arial"/>
                <w:color w:val="000000"/>
                <w:sz w:val="24"/>
                <w:szCs w:val="24"/>
              </w:rPr>
              <w:t xml:space="preserve">allows for development of office and industrial uses. The </w:t>
            </w:r>
            <w:r w:rsidR="000F1E5B">
              <w:rPr>
                <w:rFonts w:ascii="Arial" w:hAnsi="Arial" w:cs="Arial"/>
                <w:color w:val="000000"/>
                <w:sz w:val="24"/>
                <w:szCs w:val="24"/>
              </w:rPr>
              <w:t xml:space="preserve">“Industrial Park” </w:t>
            </w:r>
            <w:r>
              <w:rPr>
                <w:rFonts w:ascii="Arial" w:hAnsi="Arial" w:cs="Arial"/>
                <w:color w:val="000000"/>
                <w:sz w:val="24"/>
                <w:szCs w:val="24"/>
              </w:rPr>
              <w:t xml:space="preserve">land use </w:t>
            </w:r>
            <w:r w:rsidR="00B1594C">
              <w:rPr>
                <w:rFonts w:ascii="Arial" w:hAnsi="Arial" w:cs="Arial"/>
                <w:color w:val="000000"/>
                <w:sz w:val="24"/>
                <w:szCs w:val="24"/>
              </w:rPr>
              <w:t xml:space="preserve">designation </w:t>
            </w:r>
            <w:r>
              <w:rPr>
                <w:rFonts w:ascii="Arial" w:hAnsi="Arial" w:cs="Arial"/>
                <w:color w:val="000000"/>
                <w:sz w:val="24"/>
                <w:szCs w:val="24"/>
              </w:rPr>
              <w:t xml:space="preserve">is characterized by large parcels in close proximity to major transportations routes for regional accessibility. The overall City-wide land area dedicated to </w:t>
            </w:r>
            <w:r w:rsidR="000F1E5B">
              <w:rPr>
                <w:rFonts w:ascii="Arial" w:hAnsi="Arial" w:cs="Arial"/>
                <w:color w:val="000000"/>
                <w:sz w:val="24"/>
                <w:szCs w:val="24"/>
              </w:rPr>
              <w:t>“Industrial Park”</w:t>
            </w:r>
            <w:r>
              <w:rPr>
                <w:rFonts w:ascii="Arial" w:hAnsi="Arial" w:cs="Arial"/>
                <w:color w:val="000000"/>
                <w:sz w:val="24"/>
                <w:szCs w:val="24"/>
              </w:rPr>
              <w:t xml:space="preserve"> is </w:t>
            </w:r>
            <w:r w:rsidRPr="003F4023">
              <w:rPr>
                <w:rFonts w:ascii="Arial" w:hAnsi="Arial" w:cs="Arial"/>
                <w:color w:val="000000"/>
                <w:sz w:val="24"/>
                <w:szCs w:val="24"/>
              </w:rPr>
              <w:t>630.13</w:t>
            </w:r>
            <w:r w:rsidRPr="00880E95">
              <w:rPr>
                <w:rFonts w:ascii="Arial" w:hAnsi="Arial" w:cs="Arial"/>
                <w:color w:val="000000"/>
                <w:sz w:val="24"/>
                <w:szCs w:val="24"/>
              </w:rPr>
              <w:t xml:space="preserve"> </w:t>
            </w:r>
            <w:r>
              <w:rPr>
                <w:rFonts w:ascii="Arial" w:hAnsi="Arial" w:cs="Arial"/>
                <w:color w:val="000000"/>
                <w:sz w:val="24"/>
                <w:szCs w:val="24"/>
              </w:rPr>
              <w:t xml:space="preserve">acres (this proposed site accounts for </w:t>
            </w:r>
            <w:r w:rsidR="000F1E5B">
              <w:rPr>
                <w:rFonts w:ascii="Arial" w:hAnsi="Arial" w:cs="Arial"/>
                <w:color w:val="000000"/>
                <w:sz w:val="24"/>
                <w:szCs w:val="24"/>
              </w:rPr>
              <w:t>approximately two-percent of the City’s “Industrial Park” land use area</w:t>
            </w:r>
            <w:r>
              <w:rPr>
                <w:rFonts w:ascii="Arial" w:hAnsi="Arial" w:cs="Arial"/>
                <w:color w:val="000000"/>
                <w:sz w:val="24"/>
                <w:szCs w:val="24"/>
              </w:rPr>
              <w:t xml:space="preserve">).  </w:t>
            </w:r>
          </w:p>
          <w:p w14:paraId="20DB2D0D" w14:textId="77777777" w:rsidR="000878E3" w:rsidRDefault="000878E3" w:rsidP="007E751A">
            <w:pPr>
              <w:autoSpaceDE w:val="0"/>
              <w:autoSpaceDN w:val="0"/>
              <w:adjustRightInd w:val="0"/>
              <w:jc w:val="both"/>
              <w:rPr>
                <w:rFonts w:ascii="Arial" w:hAnsi="Arial" w:cs="Arial"/>
                <w:color w:val="000000"/>
                <w:sz w:val="24"/>
                <w:szCs w:val="24"/>
              </w:rPr>
            </w:pPr>
          </w:p>
          <w:p w14:paraId="135C0DD0" w14:textId="0E116DBE" w:rsidR="000878E3" w:rsidRDefault="000878E3"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proposed project would change the General Plan land use designation from </w:t>
            </w:r>
            <w:r w:rsidR="000F1E5B">
              <w:rPr>
                <w:rFonts w:ascii="Arial" w:hAnsi="Arial" w:cs="Arial"/>
                <w:color w:val="000000"/>
                <w:sz w:val="24"/>
                <w:szCs w:val="24"/>
              </w:rPr>
              <w:t>“</w:t>
            </w:r>
            <w:r>
              <w:rPr>
                <w:rFonts w:ascii="Arial" w:hAnsi="Arial" w:cs="Arial"/>
                <w:color w:val="000000"/>
                <w:sz w:val="24"/>
                <w:szCs w:val="24"/>
              </w:rPr>
              <w:t>Industrial Park</w:t>
            </w:r>
            <w:r w:rsidR="000F1E5B">
              <w:rPr>
                <w:rFonts w:ascii="Arial" w:hAnsi="Arial" w:cs="Arial"/>
                <w:color w:val="000000"/>
                <w:sz w:val="24"/>
                <w:szCs w:val="24"/>
              </w:rPr>
              <w:t>”</w:t>
            </w:r>
            <w:r>
              <w:rPr>
                <w:rFonts w:ascii="Arial" w:hAnsi="Arial" w:cs="Arial"/>
                <w:color w:val="000000"/>
                <w:sz w:val="24"/>
                <w:szCs w:val="24"/>
              </w:rPr>
              <w:t xml:space="preserve"> to High-Density Residential</w:t>
            </w:r>
            <w:r w:rsidR="00B1594C">
              <w:rPr>
                <w:rFonts w:ascii="Arial" w:hAnsi="Arial" w:cs="Arial"/>
                <w:color w:val="000000"/>
                <w:sz w:val="24"/>
                <w:szCs w:val="24"/>
              </w:rPr>
              <w:t xml:space="preserve"> (HDR)</w:t>
            </w:r>
            <w:r w:rsidR="00126474">
              <w:rPr>
                <w:rFonts w:ascii="Arial" w:hAnsi="Arial" w:cs="Arial"/>
                <w:color w:val="000000"/>
                <w:sz w:val="24"/>
                <w:szCs w:val="24"/>
              </w:rPr>
              <w:t xml:space="preserve"> and establish a </w:t>
            </w:r>
            <w:r w:rsidR="00B72BB1">
              <w:rPr>
                <w:rFonts w:ascii="Arial" w:hAnsi="Arial" w:cs="Arial"/>
                <w:color w:val="000000"/>
                <w:sz w:val="24"/>
                <w:szCs w:val="24"/>
              </w:rPr>
              <w:t>site-specific</w:t>
            </w:r>
            <w:r w:rsidR="00126474">
              <w:rPr>
                <w:rFonts w:ascii="Arial" w:hAnsi="Arial" w:cs="Arial"/>
                <w:color w:val="000000"/>
                <w:sz w:val="24"/>
                <w:szCs w:val="24"/>
              </w:rPr>
              <w:t xml:space="preserve"> density of 74 du/acre</w:t>
            </w:r>
            <w:r>
              <w:rPr>
                <w:rFonts w:ascii="Arial" w:hAnsi="Arial" w:cs="Arial"/>
                <w:color w:val="000000"/>
                <w:sz w:val="24"/>
                <w:szCs w:val="24"/>
              </w:rPr>
              <w:t>.</w:t>
            </w:r>
            <w:r w:rsidR="00477293">
              <w:rPr>
                <w:rFonts w:ascii="Arial" w:hAnsi="Arial" w:cs="Arial"/>
                <w:color w:val="000000"/>
                <w:sz w:val="24"/>
                <w:szCs w:val="24"/>
              </w:rPr>
              <w:t xml:space="preserve"> </w:t>
            </w:r>
            <w:r>
              <w:rPr>
                <w:rFonts w:ascii="Arial" w:hAnsi="Arial" w:cs="Arial"/>
                <w:color w:val="000000"/>
                <w:sz w:val="24"/>
                <w:szCs w:val="24"/>
              </w:rPr>
              <w:t xml:space="preserve">The vision of the project is to create a predominantly residential development that would provide housing near existing employment centers with a small component dedicated to tenant and neighborhood focused retail. </w:t>
            </w:r>
          </w:p>
          <w:p w14:paraId="4D8A9FFB" w14:textId="77777777" w:rsidR="000878E3" w:rsidRPr="008867E7" w:rsidRDefault="000878E3" w:rsidP="007E751A">
            <w:pPr>
              <w:autoSpaceDE w:val="0"/>
              <w:autoSpaceDN w:val="0"/>
              <w:adjustRightInd w:val="0"/>
              <w:jc w:val="both"/>
              <w:rPr>
                <w:rFonts w:ascii="Arial" w:hAnsi="Arial" w:cs="Arial"/>
                <w:color w:val="000000"/>
                <w:sz w:val="24"/>
                <w:szCs w:val="24"/>
              </w:rPr>
            </w:pPr>
          </w:p>
          <w:p w14:paraId="4975C258" w14:textId="7305A16B" w:rsidR="000878E3" w:rsidRDefault="00477293"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According to the City’s General Plan Land Use Element, a</w:t>
            </w:r>
            <w:r w:rsidR="000878E3" w:rsidRPr="008867E7">
              <w:rPr>
                <w:rFonts w:ascii="Arial" w:hAnsi="Arial" w:cs="Arial"/>
                <w:color w:val="000000"/>
                <w:sz w:val="24"/>
                <w:szCs w:val="24"/>
              </w:rPr>
              <w:t xml:space="preserve">reas designated as High-Density Residential are intended for residential development with a density of up to 20 units </w:t>
            </w:r>
            <w:r w:rsidR="000878E3">
              <w:rPr>
                <w:rFonts w:ascii="Arial" w:hAnsi="Arial" w:cs="Arial"/>
                <w:color w:val="000000"/>
                <w:sz w:val="24"/>
                <w:szCs w:val="24"/>
              </w:rPr>
              <w:t>per</w:t>
            </w:r>
            <w:r w:rsidR="000878E3" w:rsidRPr="008867E7">
              <w:rPr>
                <w:rFonts w:ascii="Arial" w:hAnsi="Arial" w:cs="Arial"/>
                <w:color w:val="000000"/>
                <w:sz w:val="24"/>
                <w:szCs w:val="24"/>
              </w:rPr>
              <w:t xml:space="preserve"> acre with some exceptions</w:t>
            </w:r>
            <w:r w:rsidR="006536E5">
              <w:rPr>
                <w:rFonts w:ascii="Arial" w:hAnsi="Arial" w:cs="Arial"/>
                <w:color w:val="000000"/>
                <w:sz w:val="24"/>
                <w:szCs w:val="24"/>
              </w:rPr>
              <w:t>. These exceptions</w:t>
            </w:r>
            <w:r w:rsidR="000878E3">
              <w:rPr>
                <w:rFonts w:ascii="Arial" w:hAnsi="Arial" w:cs="Arial"/>
                <w:color w:val="000000"/>
                <w:sz w:val="24"/>
                <w:szCs w:val="24"/>
              </w:rPr>
              <w:t xml:space="preserve"> includ</w:t>
            </w:r>
            <w:r w:rsidR="006536E5">
              <w:rPr>
                <w:rFonts w:ascii="Arial" w:hAnsi="Arial" w:cs="Arial"/>
                <w:color w:val="000000"/>
                <w:sz w:val="24"/>
                <w:szCs w:val="24"/>
              </w:rPr>
              <w:t>e</w:t>
            </w:r>
            <w:r w:rsidR="000878E3">
              <w:rPr>
                <w:rFonts w:ascii="Arial" w:hAnsi="Arial" w:cs="Arial"/>
                <w:color w:val="000000"/>
                <w:sz w:val="24"/>
                <w:szCs w:val="24"/>
              </w:rPr>
              <w:t xml:space="preserve"> </w:t>
            </w:r>
            <w:r>
              <w:rPr>
                <w:rFonts w:ascii="Arial" w:hAnsi="Arial" w:cs="Arial"/>
                <w:color w:val="000000"/>
                <w:sz w:val="24"/>
                <w:szCs w:val="24"/>
              </w:rPr>
              <w:t>“d</w:t>
            </w:r>
            <w:r w:rsidR="000878E3">
              <w:rPr>
                <w:rFonts w:ascii="Arial" w:hAnsi="Arial" w:cs="Arial"/>
                <w:color w:val="000000"/>
                <w:sz w:val="24"/>
                <w:szCs w:val="24"/>
              </w:rPr>
              <w:t xml:space="preserve">ensity </w:t>
            </w:r>
            <w:r>
              <w:rPr>
                <w:rFonts w:ascii="Arial" w:hAnsi="Arial" w:cs="Arial"/>
                <w:color w:val="000000"/>
                <w:sz w:val="24"/>
                <w:szCs w:val="24"/>
              </w:rPr>
              <w:t>b</w:t>
            </w:r>
            <w:r w:rsidR="000878E3">
              <w:rPr>
                <w:rFonts w:ascii="Arial" w:hAnsi="Arial" w:cs="Arial"/>
                <w:color w:val="000000"/>
                <w:sz w:val="24"/>
                <w:szCs w:val="24"/>
              </w:rPr>
              <w:t>onuses</w:t>
            </w:r>
            <w:r>
              <w:rPr>
                <w:rFonts w:ascii="Arial" w:hAnsi="Arial" w:cs="Arial"/>
                <w:color w:val="000000"/>
                <w:sz w:val="24"/>
                <w:szCs w:val="24"/>
              </w:rPr>
              <w:t>”</w:t>
            </w:r>
            <w:r w:rsidR="000878E3">
              <w:rPr>
                <w:rFonts w:ascii="Arial" w:hAnsi="Arial" w:cs="Arial"/>
                <w:color w:val="000000"/>
                <w:sz w:val="24"/>
                <w:szCs w:val="24"/>
              </w:rPr>
              <w:t xml:space="preserve"> or </w:t>
            </w:r>
            <w:r w:rsidR="006536E5">
              <w:rPr>
                <w:rFonts w:ascii="Arial" w:hAnsi="Arial" w:cs="Arial"/>
                <w:color w:val="000000"/>
                <w:sz w:val="24"/>
                <w:szCs w:val="24"/>
              </w:rPr>
              <w:t xml:space="preserve">density </w:t>
            </w:r>
            <w:r w:rsidR="000878E3">
              <w:rPr>
                <w:rFonts w:ascii="Arial" w:hAnsi="Arial" w:cs="Arial"/>
                <w:color w:val="000000"/>
                <w:sz w:val="24"/>
                <w:szCs w:val="24"/>
              </w:rPr>
              <w:t>as permitted through approved Specific Plans or Master Plans</w:t>
            </w:r>
            <w:r w:rsidR="000878E3" w:rsidRPr="008867E7">
              <w:rPr>
                <w:rFonts w:ascii="Arial" w:hAnsi="Arial" w:cs="Arial"/>
                <w:color w:val="000000"/>
                <w:sz w:val="24"/>
                <w:szCs w:val="24"/>
              </w:rPr>
              <w:t>.</w:t>
            </w:r>
            <w:r w:rsidR="000878E3">
              <w:rPr>
                <w:rFonts w:ascii="Arial" w:hAnsi="Arial" w:cs="Arial"/>
                <w:color w:val="000000"/>
                <w:sz w:val="24"/>
                <w:szCs w:val="24"/>
              </w:rPr>
              <w:t xml:space="preserve"> </w:t>
            </w:r>
            <w:r w:rsidR="006536E5">
              <w:rPr>
                <w:rFonts w:ascii="Arial" w:hAnsi="Arial" w:cs="Arial"/>
                <w:color w:val="000000"/>
                <w:sz w:val="24"/>
                <w:szCs w:val="24"/>
              </w:rPr>
              <w:t xml:space="preserve">The General Plan states that </w:t>
            </w:r>
            <w:r w:rsidR="001C7EA0">
              <w:rPr>
                <w:rFonts w:ascii="Arial" w:hAnsi="Arial" w:cs="Arial"/>
                <w:color w:val="000000"/>
                <w:sz w:val="24"/>
                <w:szCs w:val="24"/>
              </w:rPr>
              <w:t>“</w:t>
            </w:r>
            <w:r w:rsidR="000878E3" w:rsidRPr="008867E7">
              <w:rPr>
                <w:rFonts w:ascii="Arial" w:hAnsi="Arial" w:cs="Arial"/>
                <w:color w:val="000000"/>
                <w:sz w:val="24"/>
                <w:szCs w:val="24"/>
              </w:rPr>
              <w:t>High-</w:t>
            </w:r>
            <w:r>
              <w:rPr>
                <w:rFonts w:ascii="Arial" w:hAnsi="Arial" w:cs="Arial"/>
                <w:color w:val="000000"/>
                <w:sz w:val="24"/>
                <w:szCs w:val="24"/>
              </w:rPr>
              <w:t>D</w:t>
            </w:r>
            <w:r w:rsidR="000878E3" w:rsidRPr="008867E7">
              <w:rPr>
                <w:rFonts w:ascii="Arial" w:hAnsi="Arial" w:cs="Arial"/>
                <w:color w:val="000000"/>
                <w:sz w:val="24"/>
                <w:szCs w:val="24"/>
              </w:rPr>
              <w:t xml:space="preserve">ensity </w:t>
            </w:r>
            <w:r>
              <w:rPr>
                <w:rFonts w:ascii="Arial" w:hAnsi="Arial" w:cs="Arial"/>
                <w:color w:val="000000"/>
                <w:sz w:val="24"/>
                <w:szCs w:val="24"/>
              </w:rPr>
              <w:t xml:space="preserve">Residential </w:t>
            </w:r>
            <w:r w:rsidR="000878E3" w:rsidRPr="008867E7">
              <w:rPr>
                <w:rFonts w:ascii="Arial" w:hAnsi="Arial" w:cs="Arial"/>
                <w:color w:val="000000"/>
                <w:sz w:val="24"/>
                <w:szCs w:val="24"/>
              </w:rPr>
              <w:t xml:space="preserve">areas should be located in proximity to transportation routes, especially those served by public transit, and also within convenient distances to shopping and employment centers. Although proximity to transportation routes </w:t>
            </w:r>
            <w:r w:rsidR="00495D74">
              <w:rPr>
                <w:rFonts w:ascii="Arial" w:hAnsi="Arial" w:cs="Arial"/>
                <w:color w:val="000000"/>
                <w:sz w:val="24"/>
                <w:szCs w:val="24"/>
              </w:rPr>
              <w:t>can</w:t>
            </w:r>
            <w:r w:rsidR="000878E3" w:rsidRPr="008867E7">
              <w:rPr>
                <w:rFonts w:ascii="Arial" w:hAnsi="Arial" w:cs="Arial"/>
                <w:color w:val="000000"/>
                <w:sz w:val="24"/>
                <w:szCs w:val="24"/>
              </w:rPr>
              <w:t xml:space="preserve"> result in a residential development being subject to impacts, High-Density Residential development can be less susceptible to impacts </w:t>
            </w:r>
            <w:r>
              <w:rPr>
                <w:rFonts w:ascii="Arial" w:hAnsi="Arial" w:cs="Arial"/>
                <w:color w:val="000000"/>
                <w:sz w:val="24"/>
                <w:szCs w:val="24"/>
              </w:rPr>
              <w:t>when</w:t>
            </w:r>
            <w:r w:rsidR="000878E3" w:rsidRPr="008867E7">
              <w:rPr>
                <w:rFonts w:ascii="Arial" w:hAnsi="Arial" w:cs="Arial"/>
                <w:color w:val="000000"/>
                <w:sz w:val="24"/>
                <w:szCs w:val="24"/>
              </w:rPr>
              <w:t xml:space="preserve"> visual and acoustical shielding techniques are incorporated into the project. </w:t>
            </w:r>
            <w:r>
              <w:rPr>
                <w:rFonts w:ascii="Arial" w:hAnsi="Arial" w:cs="Arial"/>
                <w:color w:val="000000"/>
                <w:sz w:val="24"/>
                <w:szCs w:val="24"/>
              </w:rPr>
              <w:t>V</w:t>
            </w:r>
            <w:r w:rsidR="000878E3" w:rsidRPr="008867E7">
              <w:rPr>
                <w:rFonts w:ascii="Arial" w:hAnsi="Arial" w:cs="Arial"/>
                <w:color w:val="000000"/>
                <w:sz w:val="24"/>
                <w:szCs w:val="24"/>
              </w:rPr>
              <w:t>iable high-density development is also dependent u</w:t>
            </w:r>
            <w:r w:rsidR="000878E3">
              <w:rPr>
                <w:rFonts w:ascii="Arial" w:hAnsi="Arial" w:cs="Arial"/>
                <w:color w:val="000000"/>
                <w:sz w:val="24"/>
                <w:szCs w:val="24"/>
              </w:rPr>
              <w:t xml:space="preserve">pon </w:t>
            </w:r>
            <w:r w:rsidR="000878E3" w:rsidRPr="008867E7">
              <w:rPr>
                <w:rFonts w:ascii="Arial" w:hAnsi="Arial" w:cs="Arial"/>
                <w:color w:val="000000"/>
                <w:sz w:val="24"/>
                <w:szCs w:val="24"/>
              </w:rPr>
              <w:t>site characteristic</w:t>
            </w:r>
            <w:r>
              <w:rPr>
                <w:rFonts w:ascii="Arial" w:hAnsi="Arial" w:cs="Arial"/>
                <w:color w:val="000000"/>
                <w:sz w:val="24"/>
                <w:szCs w:val="24"/>
              </w:rPr>
              <w:t xml:space="preserve"> compatibility, and </w:t>
            </w:r>
            <w:r w:rsidR="000878E3" w:rsidRPr="008867E7">
              <w:rPr>
                <w:rFonts w:ascii="Arial" w:hAnsi="Arial" w:cs="Arial"/>
                <w:color w:val="000000"/>
                <w:sz w:val="24"/>
                <w:szCs w:val="24"/>
              </w:rPr>
              <w:t>should be of appropriate size and dimension</w:t>
            </w:r>
            <w:r w:rsidR="00495D74">
              <w:rPr>
                <w:rFonts w:ascii="Arial" w:hAnsi="Arial" w:cs="Arial"/>
                <w:color w:val="000000"/>
                <w:sz w:val="24"/>
                <w:szCs w:val="24"/>
              </w:rPr>
              <w:t>s</w:t>
            </w:r>
            <w:r w:rsidR="000878E3" w:rsidRPr="008867E7">
              <w:rPr>
                <w:rFonts w:ascii="Arial" w:hAnsi="Arial" w:cs="Arial"/>
                <w:color w:val="000000"/>
                <w:sz w:val="24"/>
                <w:szCs w:val="24"/>
              </w:rPr>
              <w:t>.</w:t>
            </w:r>
            <w:r w:rsidR="00880E95">
              <w:rPr>
                <w:rFonts w:ascii="Arial" w:hAnsi="Arial" w:cs="Arial"/>
                <w:color w:val="000000"/>
                <w:sz w:val="24"/>
                <w:szCs w:val="24"/>
              </w:rPr>
              <w:t xml:space="preserve"> </w:t>
            </w:r>
            <w:r w:rsidR="000878E3" w:rsidRPr="008867E7">
              <w:rPr>
                <w:rFonts w:ascii="Arial" w:hAnsi="Arial" w:cs="Arial"/>
                <w:color w:val="000000"/>
                <w:sz w:val="24"/>
                <w:szCs w:val="24"/>
              </w:rPr>
              <w:t>Complementary commercial uses within this designation may be allowed in planned development projects</w:t>
            </w:r>
            <w:r w:rsidR="001C7EA0">
              <w:rPr>
                <w:rFonts w:ascii="Arial" w:hAnsi="Arial" w:cs="Arial"/>
                <w:color w:val="000000"/>
                <w:sz w:val="24"/>
                <w:szCs w:val="24"/>
              </w:rPr>
              <w:t>”</w:t>
            </w:r>
            <w:r w:rsidR="000878E3" w:rsidRPr="008867E7">
              <w:rPr>
                <w:rFonts w:ascii="Arial" w:hAnsi="Arial" w:cs="Arial"/>
                <w:color w:val="000000"/>
                <w:sz w:val="24"/>
                <w:szCs w:val="24"/>
              </w:rPr>
              <w:t>.</w:t>
            </w:r>
            <w:r w:rsidR="001C7EA0">
              <w:rPr>
                <w:rFonts w:ascii="Arial" w:hAnsi="Arial" w:cs="Arial"/>
                <w:color w:val="000000"/>
                <w:sz w:val="24"/>
                <w:szCs w:val="24"/>
              </w:rPr>
              <w:t xml:space="preserve"> </w:t>
            </w:r>
          </w:p>
          <w:p w14:paraId="6359BBB1" w14:textId="04825271" w:rsidR="001C7EA0" w:rsidRDefault="001C7EA0" w:rsidP="007E751A">
            <w:pPr>
              <w:autoSpaceDE w:val="0"/>
              <w:autoSpaceDN w:val="0"/>
              <w:adjustRightInd w:val="0"/>
              <w:jc w:val="both"/>
              <w:rPr>
                <w:rFonts w:ascii="Arial" w:hAnsi="Arial" w:cs="Arial"/>
                <w:color w:val="000000"/>
                <w:sz w:val="24"/>
                <w:szCs w:val="24"/>
              </w:rPr>
            </w:pPr>
          </w:p>
          <w:p w14:paraId="363523F3" w14:textId="77777777" w:rsidR="005B0734" w:rsidRDefault="005B0734"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site is generally consistent with this description in that it is located on three major streets Susan Street, Sunflower Avenue and South Coast Drive. There are OCTA bus routes 43, 47, 150 nearby on Sunflower Avenue, Fairview Road, and Harbor Boulevard. These routes connect the site to the remainder of the City in both a north-south and east-west direction and to Santa Ana. The closest bus stops are at Fairview Road and South Coast Drive, Fairview Road and Sunflower Avenue, Harbor Boulevard and Sunflower Avenue, and Harbor Boulevard north of South Coast Drive.  There also on-street Class 2 bike lanes on South Coast Drive, Susan Street, and Sunflower Avenue. The area north of the 405 generally has a mix of retail, restaurant, shopping and employment opportunities. The project site is surrounded primarily by employment opportunities and is also ¾ mile from Sprouts grocery store and Target located south of the 405. Resident serving retail and restaurants exist in the area (IKEA is across the street) but most are generally not within walking distance of the site. </w:t>
            </w:r>
          </w:p>
          <w:p w14:paraId="45AD9198" w14:textId="77777777" w:rsidR="000878E3" w:rsidRDefault="000878E3" w:rsidP="000878E3">
            <w:pPr>
              <w:autoSpaceDE w:val="0"/>
              <w:autoSpaceDN w:val="0"/>
              <w:adjustRightInd w:val="0"/>
              <w:jc w:val="both"/>
              <w:rPr>
                <w:rFonts w:ascii="Arial" w:hAnsi="Arial" w:cs="Arial"/>
                <w:color w:val="000000"/>
                <w:sz w:val="24"/>
                <w:szCs w:val="24"/>
              </w:rPr>
            </w:pPr>
          </w:p>
          <w:p w14:paraId="2EB75614" w14:textId="77777777" w:rsidR="000878E3" w:rsidRPr="008867E7" w:rsidRDefault="000878E3" w:rsidP="007E751A">
            <w:pPr>
              <w:autoSpaceDE w:val="0"/>
              <w:autoSpaceDN w:val="0"/>
              <w:adjustRightInd w:val="0"/>
              <w:rPr>
                <w:rFonts w:ascii="Arial" w:hAnsi="Arial" w:cs="Arial"/>
                <w:b/>
                <w:color w:val="000000"/>
                <w:sz w:val="24"/>
                <w:szCs w:val="24"/>
              </w:rPr>
            </w:pPr>
            <w:r w:rsidRPr="008867E7">
              <w:rPr>
                <w:rFonts w:ascii="Arial" w:hAnsi="Arial" w:cs="Arial"/>
                <w:b/>
                <w:color w:val="000000"/>
                <w:sz w:val="24"/>
                <w:szCs w:val="24"/>
              </w:rPr>
              <w:t>General Plan Policies</w:t>
            </w:r>
          </w:p>
          <w:p w14:paraId="4A6DF948" w14:textId="77777777" w:rsidR="000878E3" w:rsidRDefault="000878E3" w:rsidP="007E751A">
            <w:pPr>
              <w:autoSpaceDE w:val="0"/>
              <w:autoSpaceDN w:val="0"/>
              <w:adjustRightInd w:val="0"/>
              <w:rPr>
                <w:rFonts w:ascii="Arial" w:hAnsi="Arial" w:cs="Arial"/>
                <w:color w:val="000000"/>
                <w:sz w:val="24"/>
                <w:szCs w:val="24"/>
              </w:rPr>
            </w:pPr>
          </w:p>
          <w:p w14:paraId="78012BF3" w14:textId="1F563056" w:rsidR="000878E3" w:rsidRDefault="000878E3" w:rsidP="007E751A">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following </w:t>
            </w:r>
            <w:r w:rsidR="00880E95">
              <w:rPr>
                <w:rFonts w:ascii="Arial" w:hAnsi="Arial" w:cs="Arial"/>
                <w:color w:val="000000"/>
                <w:sz w:val="24"/>
                <w:szCs w:val="24"/>
              </w:rPr>
              <w:t xml:space="preserve">project applicable General Plan goals and policies </w:t>
            </w:r>
            <w:r>
              <w:rPr>
                <w:rFonts w:ascii="Arial" w:hAnsi="Arial" w:cs="Arial"/>
                <w:color w:val="000000"/>
                <w:sz w:val="24"/>
                <w:szCs w:val="24"/>
              </w:rPr>
              <w:t>should be reviewed and considered by the City Council in the context of the overall project as it considers the proposed General Plan Screening</w:t>
            </w:r>
            <w:r w:rsidR="00880E95">
              <w:rPr>
                <w:rFonts w:ascii="Arial" w:hAnsi="Arial" w:cs="Arial"/>
                <w:color w:val="000000"/>
                <w:sz w:val="24"/>
                <w:szCs w:val="24"/>
              </w:rPr>
              <w:t>:</w:t>
            </w:r>
            <w:r>
              <w:rPr>
                <w:rFonts w:ascii="Arial" w:hAnsi="Arial" w:cs="Arial"/>
                <w:color w:val="000000"/>
                <w:sz w:val="24"/>
                <w:szCs w:val="24"/>
              </w:rPr>
              <w:t xml:space="preserve"> </w:t>
            </w:r>
          </w:p>
          <w:p w14:paraId="5FFFFF96" w14:textId="0AEEB844" w:rsidR="000878E3" w:rsidRDefault="000878E3" w:rsidP="007E751A">
            <w:pPr>
              <w:autoSpaceDE w:val="0"/>
              <w:autoSpaceDN w:val="0"/>
              <w:adjustRightInd w:val="0"/>
              <w:rPr>
                <w:rFonts w:ascii="Arial" w:hAnsi="Arial" w:cs="Arial"/>
                <w:color w:val="000000"/>
                <w:sz w:val="24"/>
                <w:szCs w:val="24"/>
              </w:rPr>
            </w:pPr>
          </w:p>
          <w:p w14:paraId="031FC6D3" w14:textId="77777777" w:rsidR="004E1CA2" w:rsidRDefault="004E1CA2" w:rsidP="007E751A">
            <w:pPr>
              <w:autoSpaceDE w:val="0"/>
              <w:autoSpaceDN w:val="0"/>
              <w:adjustRightInd w:val="0"/>
              <w:rPr>
                <w:rFonts w:ascii="Arial" w:hAnsi="Arial" w:cs="Arial"/>
                <w:color w:val="000000"/>
                <w:sz w:val="24"/>
                <w:szCs w:val="24"/>
              </w:rPr>
            </w:pPr>
          </w:p>
          <w:p w14:paraId="7AFD1680" w14:textId="77777777" w:rsidR="000878E3" w:rsidRDefault="000878E3" w:rsidP="007E751A">
            <w:pPr>
              <w:contextualSpacing/>
              <w:jc w:val="both"/>
              <w:rPr>
                <w:rFonts w:ascii="Arial" w:hAnsi="Arial" w:cs="Arial"/>
                <w:sz w:val="24"/>
                <w:szCs w:val="24"/>
              </w:rPr>
            </w:pPr>
            <w:r w:rsidRPr="002134FC">
              <w:rPr>
                <w:rFonts w:ascii="Arial" w:eastAsia="Calibri" w:hAnsi="Arial" w:cs="Arial"/>
                <w:b/>
                <w:i/>
                <w:sz w:val="24"/>
                <w:szCs w:val="24"/>
              </w:rPr>
              <w:lastRenderedPageBreak/>
              <w:t>Policy LU-5.10:</w:t>
            </w:r>
            <w:r w:rsidRPr="002134FC">
              <w:rPr>
                <w:rFonts w:ascii="Arial" w:eastAsia="Calibri" w:hAnsi="Arial" w:cs="Arial"/>
                <w:sz w:val="24"/>
                <w:szCs w:val="24"/>
              </w:rPr>
              <w:t xml:space="preserve"> </w:t>
            </w:r>
            <w:r w:rsidRPr="00322F14">
              <w:rPr>
                <w:rFonts w:ascii="Arial" w:hAnsi="Arial" w:cs="Arial"/>
                <w:i/>
                <w:sz w:val="24"/>
                <w:szCs w:val="24"/>
              </w:rPr>
              <w:t>Building densities/intensities for proposed new development projects shall not exceed the trip budget for applicable land use classifications, as identified in the Land Use Element. Building intensities for proposed new development projects shall not exceed the applicable floor area standards.</w:t>
            </w:r>
            <w:r w:rsidRPr="00322F14">
              <w:rPr>
                <w:rFonts w:ascii="Arial" w:hAnsi="Arial" w:cs="Arial"/>
                <w:sz w:val="24"/>
                <w:szCs w:val="24"/>
              </w:rPr>
              <w:t xml:space="preserve"> </w:t>
            </w:r>
          </w:p>
          <w:p w14:paraId="5A5513C0" w14:textId="77777777" w:rsidR="000878E3" w:rsidRDefault="000878E3" w:rsidP="00464F02">
            <w:pPr>
              <w:ind w:left="75"/>
              <w:contextualSpacing/>
              <w:jc w:val="both"/>
              <w:rPr>
                <w:rFonts w:ascii="Arial" w:eastAsia="Calibri" w:hAnsi="Arial" w:cs="Arial"/>
                <w:sz w:val="24"/>
                <w:szCs w:val="24"/>
              </w:rPr>
            </w:pPr>
          </w:p>
          <w:p w14:paraId="0CE39248" w14:textId="64F4ECFC" w:rsidR="000878E3" w:rsidRPr="005579FB" w:rsidRDefault="000878E3" w:rsidP="00464F02">
            <w:pPr>
              <w:ind w:left="720"/>
              <w:contextualSpacing/>
              <w:jc w:val="both"/>
              <w:rPr>
                <w:rFonts w:ascii="Arial" w:hAnsi="Arial" w:cs="Arial"/>
                <w:sz w:val="24"/>
                <w:szCs w:val="24"/>
              </w:rPr>
            </w:pPr>
            <w:r>
              <w:rPr>
                <w:rFonts w:ascii="Arial" w:eastAsia="Calibri" w:hAnsi="Arial" w:cs="Arial"/>
                <w:sz w:val="24"/>
                <w:szCs w:val="24"/>
              </w:rPr>
              <w:t>T</w:t>
            </w:r>
            <w:r w:rsidRPr="00B032B0">
              <w:rPr>
                <w:rFonts w:ascii="Arial" w:eastAsia="Calibri" w:hAnsi="Arial" w:cs="Arial"/>
                <w:sz w:val="24"/>
                <w:szCs w:val="24"/>
              </w:rPr>
              <w:t xml:space="preserve">he </w:t>
            </w:r>
            <w:r w:rsidRPr="007A42BD">
              <w:rPr>
                <w:rFonts w:ascii="Arial" w:eastAsia="Calibri" w:hAnsi="Arial" w:cs="Arial"/>
                <w:sz w:val="24"/>
                <w:szCs w:val="24"/>
              </w:rPr>
              <w:t xml:space="preserve">proposal exceeds the </w:t>
            </w:r>
            <w:r w:rsidR="00880E95" w:rsidRPr="007A42BD">
              <w:rPr>
                <w:rFonts w:ascii="Arial" w:eastAsia="Calibri" w:hAnsi="Arial" w:cs="Arial"/>
                <w:sz w:val="24"/>
                <w:szCs w:val="24"/>
              </w:rPr>
              <w:t xml:space="preserve">Land Use Element prescribed </w:t>
            </w:r>
            <w:r w:rsidRPr="007A42BD">
              <w:rPr>
                <w:rFonts w:ascii="Arial" w:eastAsia="Calibri" w:hAnsi="Arial" w:cs="Arial"/>
                <w:sz w:val="24"/>
                <w:szCs w:val="24"/>
              </w:rPr>
              <w:t xml:space="preserve">trip budget for the site </w:t>
            </w:r>
            <w:r w:rsidR="00844A03" w:rsidRPr="007A42BD">
              <w:rPr>
                <w:rFonts w:ascii="Arial" w:eastAsia="Calibri" w:hAnsi="Arial" w:cs="Arial"/>
                <w:sz w:val="24"/>
                <w:szCs w:val="24"/>
              </w:rPr>
              <w:t>(</w:t>
            </w:r>
            <w:r w:rsidR="00B819EE" w:rsidRPr="00B61C37">
              <w:rPr>
                <w:rFonts w:ascii="Arial" w:eastAsia="Calibri" w:hAnsi="Arial" w:cs="Arial"/>
                <w:sz w:val="24"/>
                <w:szCs w:val="24"/>
              </w:rPr>
              <w:t>376 AM peak hour trips</w:t>
            </w:r>
            <w:r w:rsidR="00B819EE" w:rsidRPr="007A42BD">
              <w:rPr>
                <w:rFonts w:ascii="Arial" w:eastAsia="Calibri" w:hAnsi="Arial" w:cs="Arial"/>
                <w:sz w:val="24"/>
                <w:szCs w:val="24"/>
              </w:rPr>
              <w:t xml:space="preserve"> </w:t>
            </w:r>
            <w:r w:rsidR="00880E95" w:rsidRPr="007A42BD">
              <w:rPr>
                <w:rFonts w:ascii="Arial" w:eastAsia="Calibri" w:hAnsi="Arial" w:cs="Arial"/>
                <w:sz w:val="24"/>
                <w:szCs w:val="24"/>
              </w:rPr>
              <w:t>trips</w:t>
            </w:r>
            <w:r w:rsidR="00B819EE" w:rsidRPr="007A42BD">
              <w:rPr>
                <w:rFonts w:ascii="Arial" w:eastAsia="Calibri" w:hAnsi="Arial" w:cs="Arial"/>
                <w:sz w:val="24"/>
                <w:szCs w:val="24"/>
              </w:rPr>
              <w:t xml:space="preserve"> and 362 PM peak hour trips</w:t>
            </w:r>
            <w:r w:rsidR="00880E95" w:rsidRPr="007A42BD">
              <w:rPr>
                <w:rFonts w:ascii="Arial" w:eastAsia="Calibri" w:hAnsi="Arial" w:cs="Arial"/>
                <w:sz w:val="24"/>
                <w:szCs w:val="24"/>
              </w:rPr>
              <w:t xml:space="preserve">) by </w:t>
            </w:r>
            <w:r w:rsidR="00B819EE" w:rsidRPr="00B61C37">
              <w:rPr>
                <w:rFonts w:ascii="Arial" w:eastAsia="Calibri" w:hAnsi="Arial" w:cs="Arial"/>
                <w:sz w:val="24"/>
                <w:szCs w:val="24"/>
              </w:rPr>
              <w:t>13 AM peak hour trips and 48</w:t>
            </w:r>
            <w:r w:rsidR="00F90424" w:rsidRPr="00B61C37">
              <w:rPr>
                <w:rFonts w:ascii="Arial" w:eastAsia="Calibri" w:hAnsi="Arial" w:cs="Arial"/>
                <w:sz w:val="24"/>
                <w:szCs w:val="24"/>
              </w:rPr>
              <w:t xml:space="preserve"> PM peak hour</w:t>
            </w:r>
            <w:r w:rsidR="00B819EE" w:rsidRPr="007A42BD">
              <w:rPr>
                <w:rFonts w:ascii="Arial" w:eastAsia="Calibri" w:hAnsi="Arial" w:cs="Arial"/>
                <w:sz w:val="24"/>
                <w:szCs w:val="24"/>
              </w:rPr>
              <w:t xml:space="preserve"> </w:t>
            </w:r>
            <w:r w:rsidR="00880E95" w:rsidRPr="007A42BD">
              <w:rPr>
                <w:rFonts w:ascii="Arial" w:eastAsia="Calibri" w:hAnsi="Arial" w:cs="Arial"/>
                <w:sz w:val="24"/>
                <w:szCs w:val="24"/>
              </w:rPr>
              <w:t xml:space="preserve">trips </w:t>
            </w:r>
            <w:r w:rsidRPr="007A42BD">
              <w:rPr>
                <w:rFonts w:ascii="Arial" w:eastAsia="Calibri" w:hAnsi="Arial" w:cs="Arial"/>
                <w:sz w:val="24"/>
                <w:szCs w:val="24"/>
              </w:rPr>
              <w:t xml:space="preserve">and </w:t>
            </w:r>
            <w:r w:rsidR="00880E95" w:rsidRPr="007A42BD">
              <w:rPr>
                <w:rFonts w:ascii="Arial" w:eastAsia="Calibri" w:hAnsi="Arial" w:cs="Arial"/>
                <w:sz w:val="24"/>
                <w:szCs w:val="24"/>
              </w:rPr>
              <w:t xml:space="preserve">therefore </w:t>
            </w:r>
            <w:r w:rsidRPr="007A42BD">
              <w:rPr>
                <w:rFonts w:ascii="Arial" w:eastAsia="Calibri" w:hAnsi="Arial" w:cs="Arial"/>
                <w:sz w:val="24"/>
                <w:szCs w:val="24"/>
              </w:rPr>
              <w:t>require</w:t>
            </w:r>
            <w:r w:rsidR="00880E95" w:rsidRPr="007A42BD">
              <w:rPr>
                <w:rFonts w:ascii="Arial" w:eastAsia="Calibri" w:hAnsi="Arial" w:cs="Arial"/>
                <w:sz w:val="24"/>
                <w:szCs w:val="24"/>
              </w:rPr>
              <w:t>s</w:t>
            </w:r>
            <w:r w:rsidRPr="007A42BD">
              <w:rPr>
                <w:rFonts w:ascii="Arial" w:eastAsia="Calibri" w:hAnsi="Arial" w:cs="Arial"/>
                <w:sz w:val="24"/>
                <w:szCs w:val="24"/>
              </w:rPr>
              <w:t xml:space="preserve"> a General Plan Amendment. Based on the preliminary trip generation study for the project, there will be a net increase</w:t>
            </w:r>
            <w:r w:rsidR="00960782" w:rsidRPr="00B61C37">
              <w:rPr>
                <w:rFonts w:ascii="Arial" w:eastAsia="Calibri" w:hAnsi="Arial" w:cs="Arial"/>
                <w:sz w:val="24"/>
                <w:szCs w:val="24"/>
              </w:rPr>
              <w:t xml:space="preserve"> (based on existing uses)</w:t>
            </w:r>
            <w:r w:rsidRPr="00B61C37">
              <w:rPr>
                <w:rFonts w:ascii="Arial" w:eastAsia="Calibri" w:hAnsi="Arial" w:cs="Arial"/>
                <w:sz w:val="24"/>
                <w:szCs w:val="24"/>
              </w:rPr>
              <w:t xml:space="preserve"> of 2,034 average daily trips (ADT), including </w:t>
            </w:r>
            <w:r w:rsidR="00960782" w:rsidRPr="00B61C37">
              <w:rPr>
                <w:rFonts w:ascii="Arial" w:eastAsia="Calibri" w:hAnsi="Arial" w:cs="Arial"/>
                <w:sz w:val="24"/>
                <w:szCs w:val="24"/>
              </w:rPr>
              <w:t>five (5)</w:t>
            </w:r>
            <w:r w:rsidR="00F12835" w:rsidRPr="00B61C37">
              <w:rPr>
                <w:rFonts w:ascii="Arial" w:eastAsia="Calibri" w:hAnsi="Arial" w:cs="Arial"/>
                <w:sz w:val="24"/>
                <w:szCs w:val="24"/>
              </w:rPr>
              <w:t xml:space="preserve"> additional</w:t>
            </w:r>
            <w:r w:rsidRPr="00B61C37">
              <w:rPr>
                <w:rFonts w:ascii="Arial" w:eastAsia="Calibri" w:hAnsi="Arial" w:cs="Arial"/>
                <w:sz w:val="24"/>
                <w:szCs w:val="24"/>
              </w:rPr>
              <w:t xml:space="preserve"> AM and 47</w:t>
            </w:r>
            <w:r w:rsidR="00F12835" w:rsidRPr="00B61C37">
              <w:rPr>
                <w:rFonts w:ascii="Arial" w:eastAsia="Calibri" w:hAnsi="Arial" w:cs="Arial"/>
                <w:sz w:val="24"/>
                <w:szCs w:val="24"/>
              </w:rPr>
              <w:t xml:space="preserve"> additional</w:t>
            </w:r>
            <w:r w:rsidRPr="00B61C37">
              <w:rPr>
                <w:rFonts w:ascii="Arial" w:eastAsia="Calibri" w:hAnsi="Arial" w:cs="Arial"/>
                <w:sz w:val="24"/>
                <w:szCs w:val="24"/>
              </w:rPr>
              <w:t xml:space="preserve"> PM peak hour trips</w:t>
            </w:r>
            <w:r w:rsidRPr="007A42BD">
              <w:rPr>
                <w:rFonts w:ascii="Arial" w:eastAsia="Calibri" w:hAnsi="Arial" w:cs="Arial"/>
                <w:sz w:val="24"/>
                <w:szCs w:val="24"/>
              </w:rPr>
              <w:t xml:space="preserve">. </w:t>
            </w:r>
            <w:r w:rsidR="00BE2EDA" w:rsidRPr="007A42BD">
              <w:rPr>
                <w:rFonts w:ascii="Arial" w:eastAsia="Calibri" w:hAnsi="Arial" w:cs="Arial"/>
                <w:sz w:val="24"/>
                <w:szCs w:val="24"/>
              </w:rPr>
              <w:t>P</w:t>
            </w:r>
            <w:r w:rsidR="00880E95" w:rsidRPr="007A42BD">
              <w:rPr>
                <w:rFonts w:ascii="Arial" w:eastAsia="Calibri" w:hAnsi="Arial" w:cs="Arial"/>
                <w:sz w:val="24"/>
                <w:szCs w:val="24"/>
              </w:rPr>
              <w:t xml:space="preserve">roject </w:t>
            </w:r>
            <w:r w:rsidR="00960782" w:rsidRPr="007A42BD">
              <w:rPr>
                <w:rFonts w:ascii="Arial" w:eastAsia="Calibri" w:hAnsi="Arial" w:cs="Arial"/>
                <w:sz w:val="24"/>
                <w:szCs w:val="24"/>
              </w:rPr>
              <w:t xml:space="preserve">entitlement </w:t>
            </w:r>
            <w:r w:rsidR="00880E95" w:rsidRPr="007A42BD">
              <w:rPr>
                <w:rFonts w:ascii="Arial" w:eastAsia="Calibri" w:hAnsi="Arial" w:cs="Arial"/>
                <w:sz w:val="24"/>
                <w:szCs w:val="24"/>
              </w:rPr>
              <w:t xml:space="preserve">processing will require </w:t>
            </w:r>
            <w:r w:rsidRPr="007A42BD">
              <w:rPr>
                <w:rFonts w:ascii="Arial" w:eastAsia="Calibri" w:hAnsi="Arial" w:cs="Arial"/>
                <w:sz w:val="24"/>
                <w:szCs w:val="24"/>
              </w:rPr>
              <w:t xml:space="preserve">a comprehensive traffic study and </w:t>
            </w:r>
            <w:r w:rsidR="00960782" w:rsidRPr="007A42BD">
              <w:rPr>
                <w:rFonts w:ascii="Arial" w:eastAsia="Calibri" w:hAnsi="Arial" w:cs="Arial"/>
                <w:sz w:val="24"/>
                <w:szCs w:val="24"/>
              </w:rPr>
              <w:t xml:space="preserve">a </w:t>
            </w:r>
            <w:r w:rsidRPr="007A42BD">
              <w:rPr>
                <w:rFonts w:ascii="Arial" w:eastAsia="Calibri" w:hAnsi="Arial" w:cs="Arial"/>
                <w:sz w:val="24"/>
                <w:szCs w:val="24"/>
              </w:rPr>
              <w:t xml:space="preserve">Vehicle Miles Traveled (VMT) analysis </w:t>
            </w:r>
            <w:r w:rsidRPr="00B61C37">
              <w:rPr>
                <w:rFonts w:ascii="Arial" w:eastAsia="Calibri" w:hAnsi="Arial" w:cs="Arial"/>
                <w:sz w:val="24"/>
                <w:szCs w:val="24"/>
              </w:rPr>
              <w:t xml:space="preserve">that will evaluate </w:t>
            </w:r>
            <w:r w:rsidR="00880E95" w:rsidRPr="00B61C37">
              <w:rPr>
                <w:rFonts w:ascii="Arial" w:eastAsia="Calibri" w:hAnsi="Arial" w:cs="Arial"/>
                <w:sz w:val="24"/>
                <w:szCs w:val="24"/>
              </w:rPr>
              <w:t>local</w:t>
            </w:r>
            <w:r w:rsidRPr="00B61C37">
              <w:rPr>
                <w:rFonts w:ascii="Arial" w:eastAsia="Calibri" w:hAnsi="Arial" w:cs="Arial"/>
                <w:sz w:val="24"/>
                <w:szCs w:val="24"/>
              </w:rPr>
              <w:t xml:space="preserve"> </w:t>
            </w:r>
            <w:r w:rsidR="00BE2EDA" w:rsidRPr="00B61C37">
              <w:rPr>
                <w:rFonts w:ascii="Arial" w:eastAsia="Calibri" w:hAnsi="Arial" w:cs="Arial"/>
                <w:sz w:val="24"/>
                <w:szCs w:val="24"/>
              </w:rPr>
              <w:t xml:space="preserve">roadways and </w:t>
            </w:r>
            <w:r w:rsidRPr="00B61C37">
              <w:rPr>
                <w:rFonts w:ascii="Arial" w:eastAsia="Calibri" w:hAnsi="Arial" w:cs="Arial"/>
                <w:sz w:val="24"/>
                <w:szCs w:val="24"/>
              </w:rPr>
              <w:t xml:space="preserve">intersections and </w:t>
            </w:r>
            <w:r w:rsidR="00BE2EDA" w:rsidRPr="00B61C37">
              <w:rPr>
                <w:rFonts w:ascii="Arial" w:eastAsia="Calibri" w:hAnsi="Arial" w:cs="Arial"/>
                <w:sz w:val="24"/>
                <w:szCs w:val="24"/>
              </w:rPr>
              <w:t>associated</w:t>
            </w:r>
            <w:r w:rsidRPr="00B61C37">
              <w:rPr>
                <w:rFonts w:ascii="Arial" w:eastAsia="Calibri" w:hAnsi="Arial" w:cs="Arial"/>
                <w:sz w:val="24"/>
                <w:szCs w:val="24"/>
              </w:rPr>
              <w:t xml:space="preserve"> project impacts</w:t>
            </w:r>
            <w:r>
              <w:rPr>
                <w:rFonts w:ascii="Arial" w:eastAsia="Calibri" w:hAnsi="Arial" w:cs="Arial"/>
                <w:sz w:val="24"/>
                <w:szCs w:val="24"/>
              </w:rPr>
              <w:t>.</w:t>
            </w:r>
          </w:p>
          <w:p w14:paraId="116F8C5B" w14:textId="77777777" w:rsidR="000878E3" w:rsidRDefault="000878E3" w:rsidP="000878E3">
            <w:pPr>
              <w:ind w:left="720"/>
              <w:contextualSpacing/>
              <w:jc w:val="both"/>
              <w:rPr>
                <w:rFonts w:ascii="Arial" w:eastAsia="Calibri" w:hAnsi="Arial" w:cs="Arial"/>
                <w:sz w:val="24"/>
                <w:szCs w:val="24"/>
              </w:rPr>
            </w:pPr>
          </w:p>
          <w:p w14:paraId="7F683B5F" w14:textId="462F106F" w:rsidR="000878E3" w:rsidRDefault="00960782" w:rsidP="00464F02">
            <w:pPr>
              <w:ind w:left="705"/>
              <w:contextualSpacing/>
              <w:jc w:val="both"/>
              <w:rPr>
                <w:rFonts w:ascii="Arial" w:eastAsia="Calibri" w:hAnsi="Arial" w:cs="Arial"/>
                <w:sz w:val="24"/>
                <w:szCs w:val="24"/>
              </w:rPr>
            </w:pPr>
            <w:r>
              <w:rPr>
                <w:rFonts w:ascii="Arial" w:eastAsia="Calibri" w:hAnsi="Arial" w:cs="Arial"/>
                <w:sz w:val="24"/>
                <w:szCs w:val="24"/>
              </w:rPr>
              <w:t>T</w:t>
            </w:r>
            <w:r w:rsidR="000878E3">
              <w:rPr>
                <w:rFonts w:ascii="Arial" w:eastAsia="Calibri" w:hAnsi="Arial" w:cs="Arial"/>
                <w:sz w:val="24"/>
                <w:szCs w:val="24"/>
              </w:rPr>
              <w:t xml:space="preserve">he proposed density of 74 du/acre is similar to </w:t>
            </w:r>
            <w:r>
              <w:rPr>
                <w:rFonts w:ascii="Arial" w:eastAsia="Calibri" w:hAnsi="Arial" w:cs="Arial"/>
                <w:sz w:val="24"/>
                <w:szCs w:val="24"/>
              </w:rPr>
              <w:t xml:space="preserve">several </w:t>
            </w:r>
            <w:r w:rsidR="00BE2EDA">
              <w:rPr>
                <w:rFonts w:ascii="Arial" w:eastAsia="Calibri" w:hAnsi="Arial" w:cs="Arial"/>
                <w:sz w:val="24"/>
                <w:szCs w:val="24"/>
              </w:rPr>
              <w:t>past</w:t>
            </w:r>
            <w:r w:rsidR="000878E3">
              <w:rPr>
                <w:rFonts w:ascii="Arial" w:eastAsia="Calibri" w:hAnsi="Arial" w:cs="Arial"/>
                <w:sz w:val="24"/>
                <w:szCs w:val="24"/>
              </w:rPr>
              <w:t xml:space="preserve"> approved</w:t>
            </w:r>
            <w:r>
              <w:rPr>
                <w:rFonts w:ascii="Arial" w:eastAsia="Calibri" w:hAnsi="Arial" w:cs="Arial"/>
                <w:sz w:val="24"/>
                <w:szCs w:val="24"/>
              </w:rPr>
              <w:t xml:space="preserve"> and/or </w:t>
            </w:r>
            <w:r w:rsidR="000878E3">
              <w:rPr>
                <w:rFonts w:ascii="Arial" w:eastAsia="Calibri" w:hAnsi="Arial" w:cs="Arial"/>
                <w:sz w:val="24"/>
                <w:szCs w:val="24"/>
              </w:rPr>
              <w:t xml:space="preserve">constructed projects </w:t>
            </w:r>
            <w:r>
              <w:rPr>
                <w:rFonts w:ascii="Arial" w:eastAsia="Calibri" w:hAnsi="Arial" w:cs="Arial"/>
                <w:sz w:val="24"/>
                <w:szCs w:val="24"/>
              </w:rPr>
              <w:t xml:space="preserve">in the </w:t>
            </w:r>
            <w:r w:rsidR="00BE2EDA">
              <w:rPr>
                <w:rFonts w:ascii="Arial" w:eastAsia="Calibri" w:hAnsi="Arial" w:cs="Arial"/>
                <w:sz w:val="24"/>
                <w:szCs w:val="24"/>
              </w:rPr>
              <w:t xml:space="preserve">area and in the </w:t>
            </w:r>
            <w:r>
              <w:rPr>
                <w:rFonts w:ascii="Arial" w:eastAsia="Calibri" w:hAnsi="Arial" w:cs="Arial"/>
                <w:sz w:val="24"/>
                <w:szCs w:val="24"/>
              </w:rPr>
              <w:t xml:space="preserve">City </w:t>
            </w:r>
            <w:r w:rsidR="000878E3">
              <w:rPr>
                <w:rFonts w:ascii="Arial" w:eastAsia="Calibri" w:hAnsi="Arial" w:cs="Arial"/>
                <w:sz w:val="24"/>
                <w:szCs w:val="24"/>
              </w:rPr>
              <w:t>as follows:</w:t>
            </w:r>
          </w:p>
          <w:p w14:paraId="5CBAB42E" w14:textId="77777777" w:rsidR="000878E3" w:rsidRDefault="000878E3" w:rsidP="000878E3">
            <w:pPr>
              <w:ind w:left="720"/>
              <w:contextualSpacing/>
              <w:rPr>
                <w:rFonts w:ascii="Arial" w:eastAsia="Calibri" w:hAnsi="Arial" w:cs="Arial"/>
                <w:sz w:val="24"/>
                <w:szCs w:val="24"/>
              </w:rPr>
            </w:pPr>
          </w:p>
          <w:p w14:paraId="019F2E8B" w14:textId="489940A7" w:rsidR="000878E3" w:rsidRDefault="000878E3" w:rsidP="00464F02">
            <w:pPr>
              <w:numPr>
                <w:ilvl w:val="0"/>
                <w:numId w:val="17"/>
              </w:numPr>
              <w:ind w:left="1065" w:firstLine="180"/>
              <w:contextualSpacing/>
              <w:rPr>
                <w:rFonts w:ascii="Arial" w:eastAsia="Calibri" w:hAnsi="Arial" w:cs="Arial"/>
                <w:sz w:val="24"/>
                <w:szCs w:val="24"/>
              </w:rPr>
            </w:pPr>
            <w:r w:rsidRPr="00960782">
              <w:rPr>
                <w:rFonts w:ascii="Arial" w:eastAsia="Calibri" w:hAnsi="Arial" w:cs="Arial"/>
                <w:sz w:val="24"/>
                <w:szCs w:val="24"/>
              </w:rPr>
              <w:t>580 Anton</w:t>
            </w:r>
            <w:r>
              <w:rPr>
                <w:rFonts w:ascii="Arial" w:eastAsia="Calibri" w:hAnsi="Arial" w:cs="Arial"/>
                <w:sz w:val="24"/>
                <w:szCs w:val="24"/>
              </w:rPr>
              <w:t xml:space="preserve"> – 240 units at </w:t>
            </w:r>
            <w:r w:rsidRPr="003F4023">
              <w:rPr>
                <w:rFonts w:ascii="Arial" w:eastAsia="Calibri" w:hAnsi="Arial" w:cs="Arial"/>
                <w:b/>
                <w:sz w:val="24"/>
                <w:szCs w:val="24"/>
              </w:rPr>
              <w:t>125 du/acre</w:t>
            </w:r>
          </w:p>
          <w:p w14:paraId="52C93834" w14:textId="3A521113" w:rsidR="000878E3" w:rsidRDefault="000878E3" w:rsidP="00464F02">
            <w:pPr>
              <w:numPr>
                <w:ilvl w:val="0"/>
                <w:numId w:val="17"/>
              </w:numPr>
              <w:ind w:left="1065" w:firstLine="180"/>
              <w:contextualSpacing/>
              <w:rPr>
                <w:rFonts w:ascii="Arial" w:eastAsia="Calibri" w:hAnsi="Arial" w:cs="Arial"/>
                <w:sz w:val="24"/>
                <w:szCs w:val="24"/>
              </w:rPr>
            </w:pPr>
            <w:r>
              <w:rPr>
                <w:rFonts w:ascii="Arial" w:eastAsia="Calibri" w:hAnsi="Arial" w:cs="Arial"/>
                <w:sz w:val="24"/>
                <w:szCs w:val="24"/>
              </w:rPr>
              <w:t xml:space="preserve">Halcyon House at 595 Anton Blvd. – 393 units at </w:t>
            </w:r>
            <w:r w:rsidRPr="003F4023">
              <w:rPr>
                <w:rFonts w:ascii="Arial" w:eastAsia="Calibri" w:hAnsi="Arial" w:cs="Arial"/>
                <w:b/>
                <w:sz w:val="24"/>
                <w:szCs w:val="24"/>
              </w:rPr>
              <w:t>80.9 du/acre</w:t>
            </w:r>
          </w:p>
          <w:p w14:paraId="0C7DF517" w14:textId="32538B0A" w:rsidR="000878E3" w:rsidRDefault="00BE2EDA" w:rsidP="00464F02">
            <w:pPr>
              <w:numPr>
                <w:ilvl w:val="0"/>
                <w:numId w:val="17"/>
              </w:numPr>
              <w:ind w:left="1065" w:firstLine="180"/>
              <w:contextualSpacing/>
              <w:rPr>
                <w:rFonts w:ascii="Arial" w:eastAsia="Calibri" w:hAnsi="Arial" w:cs="Arial"/>
                <w:sz w:val="24"/>
                <w:szCs w:val="24"/>
              </w:rPr>
            </w:pPr>
            <w:r>
              <w:rPr>
                <w:rFonts w:ascii="Arial" w:eastAsia="Calibri" w:hAnsi="Arial" w:cs="Arial"/>
                <w:sz w:val="24"/>
                <w:szCs w:val="24"/>
              </w:rPr>
              <w:t>LUX Apartments</w:t>
            </w:r>
            <w:r w:rsidR="000878E3">
              <w:rPr>
                <w:rFonts w:ascii="Arial" w:eastAsia="Calibri" w:hAnsi="Arial" w:cs="Arial"/>
                <w:sz w:val="24"/>
                <w:szCs w:val="24"/>
              </w:rPr>
              <w:t xml:space="preserve"> – 224 units at </w:t>
            </w:r>
            <w:r w:rsidR="000878E3" w:rsidRPr="003F4023">
              <w:rPr>
                <w:rFonts w:ascii="Arial" w:eastAsia="Calibri" w:hAnsi="Arial" w:cs="Arial"/>
                <w:b/>
                <w:sz w:val="24"/>
                <w:szCs w:val="24"/>
              </w:rPr>
              <w:t>54 du/acre</w:t>
            </w:r>
          </w:p>
          <w:p w14:paraId="57303C42" w14:textId="50A4D778" w:rsidR="000878E3" w:rsidRDefault="000878E3" w:rsidP="00464F02">
            <w:pPr>
              <w:numPr>
                <w:ilvl w:val="0"/>
                <w:numId w:val="17"/>
              </w:numPr>
              <w:ind w:left="1065" w:firstLine="180"/>
              <w:contextualSpacing/>
              <w:rPr>
                <w:rFonts w:ascii="Arial" w:eastAsia="Calibri" w:hAnsi="Arial" w:cs="Arial"/>
                <w:sz w:val="24"/>
                <w:szCs w:val="24"/>
              </w:rPr>
            </w:pPr>
            <w:r>
              <w:rPr>
                <w:rFonts w:ascii="Arial" w:eastAsia="Calibri" w:hAnsi="Arial" w:cs="Arial"/>
                <w:sz w:val="24"/>
                <w:szCs w:val="24"/>
              </w:rPr>
              <w:t xml:space="preserve">The Baker Block – 240 units at </w:t>
            </w:r>
            <w:r w:rsidRPr="003F4023">
              <w:rPr>
                <w:rFonts w:ascii="Arial" w:eastAsia="Calibri" w:hAnsi="Arial" w:cs="Arial"/>
                <w:b/>
                <w:sz w:val="24"/>
                <w:szCs w:val="24"/>
              </w:rPr>
              <w:t>58 du/acre</w:t>
            </w:r>
          </w:p>
          <w:p w14:paraId="7084A610" w14:textId="05F57C67" w:rsidR="000878E3" w:rsidRDefault="000878E3" w:rsidP="00464F02">
            <w:pPr>
              <w:numPr>
                <w:ilvl w:val="0"/>
                <w:numId w:val="17"/>
              </w:numPr>
              <w:ind w:left="1065" w:firstLine="180"/>
              <w:contextualSpacing/>
              <w:rPr>
                <w:rFonts w:ascii="Arial" w:eastAsia="Calibri" w:hAnsi="Arial" w:cs="Arial"/>
                <w:sz w:val="24"/>
                <w:szCs w:val="24"/>
              </w:rPr>
            </w:pPr>
            <w:r>
              <w:rPr>
                <w:rFonts w:ascii="Arial" w:eastAsia="Calibri" w:hAnsi="Arial" w:cs="Arial"/>
                <w:sz w:val="24"/>
                <w:szCs w:val="24"/>
              </w:rPr>
              <w:t xml:space="preserve">One Metro West – 1,057 units at </w:t>
            </w:r>
            <w:r w:rsidR="00F12835">
              <w:rPr>
                <w:rFonts w:ascii="Arial" w:eastAsia="Calibri" w:hAnsi="Arial" w:cs="Arial"/>
                <w:b/>
                <w:sz w:val="24"/>
                <w:szCs w:val="24"/>
              </w:rPr>
              <w:t>80</w:t>
            </w:r>
            <w:r w:rsidR="00F12835" w:rsidRPr="003F4023">
              <w:rPr>
                <w:rFonts w:ascii="Arial" w:eastAsia="Calibri" w:hAnsi="Arial" w:cs="Arial"/>
                <w:b/>
                <w:sz w:val="24"/>
                <w:szCs w:val="24"/>
              </w:rPr>
              <w:t xml:space="preserve"> </w:t>
            </w:r>
            <w:r w:rsidRPr="003F4023">
              <w:rPr>
                <w:rFonts w:ascii="Arial" w:eastAsia="Calibri" w:hAnsi="Arial" w:cs="Arial"/>
                <w:b/>
                <w:sz w:val="24"/>
                <w:szCs w:val="24"/>
              </w:rPr>
              <w:t>du/acre</w:t>
            </w:r>
          </w:p>
          <w:p w14:paraId="2BE397D8" w14:textId="77777777" w:rsidR="000878E3" w:rsidRPr="002D4D52" w:rsidRDefault="000878E3" w:rsidP="000878E3">
            <w:pPr>
              <w:autoSpaceDE w:val="0"/>
              <w:autoSpaceDN w:val="0"/>
              <w:adjustRightInd w:val="0"/>
              <w:rPr>
                <w:rFonts w:ascii="Arial" w:hAnsi="Arial" w:cs="Arial"/>
                <w:color w:val="000000"/>
                <w:sz w:val="24"/>
                <w:szCs w:val="24"/>
              </w:rPr>
            </w:pPr>
          </w:p>
          <w:p w14:paraId="5544FFD3" w14:textId="719C1884" w:rsidR="000878E3" w:rsidRDefault="000878E3" w:rsidP="007E751A">
            <w:pPr>
              <w:jc w:val="both"/>
              <w:rPr>
                <w:rFonts w:ascii="Arial" w:hAnsi="Arial" w:cs="Arial"/>
                <w:i/>
                <w:color w:val="262626"/>
                <w:sz w:val="24"/>
                <w:szCs w:val="24"/>
              </w:rPr>
            </w:pPr>
            <w:r w:rsidRPr="00BB6D5E">
              <w:rPr>
                <w:rFonts w:ascii="Arial" w:eastAsia="Calibri" w:hAnsi="Arial" w:cs="Arial"/>
                <w:b/>
                <w:i/>
                <w:sz w:val="24"/>
                <w:szCs w:val="24"/>
              </w:rPr>
              <w:t xml:space="preserve">Policy LU-6.1: </w:t>
            </w:r>
            <w:r w:rsidRPr="00BB6D5E">
              <w:rPr>
                <w:rFonts w:ascii="Arial" w:hAnsi="Arial" w:cs="Arial"/>
                <w:i/>
                <w:color w:val="262626"/>
                <w:sz w:val="24"/>
                <w:szCs w:val="24"/>
              </w:rPr>
              <w:t>Encourage a mix of land uses that maintain and improve the City’s long-term fiscal health</w:t>
            </w:r>
            <w:r>
              <w:rPr>
                <w:rFonts w:ascii="Arial" w:hAnsi="Arial" w:cs="Arial"/>
                <w:i/>
                <w:color w:val="262626"/>
                <w:sz w:val="24"/>
                <w:szCs w:val="24"/>
              </w:rPr>
              <w:t>.</w:t>
            </w:r>
          </w:p>
          <w:p w14:paraId="531730FF" w14:textId="77777777" w:rsidR="00464F02" w:rsidRDefault="00464F02" w:rsidP="00464F02">
            <w:pPr>
              <w:ind w:left="75"/>
              <w:jc w:val="both"/>
              <w:rPr>
                <w:rFonts w:ascii="Arial" w:hAnsi="Arial" w:cs="Arial"/>
                <w:i/>
                <w:color w:val="262626"/>
                <w:sz w:val="24"/>
                <w:szCs w:val="24"/>
              </w:rPr>
            </w:pPr>
          </w:p>
          <w:p w14:paraId="3BBF7D54" w14:textId="13BC6E5B" w:rsidR="000878E3" w:rsidRDefault="000878E3" w:rsidP="00464F02">
            <w:pPr>
              <w:ind w:left="720" w:right="86"/>
              <w:jc w:val="both"/>
              <w:rPr>
                <w:rFonts w:ascii="Arial" w:eastAsia="Calibri" w:hAnsi="Arial" w:cs="Arial"/>
                <w:sz w:val="24"/>
                <w:szCs w:val="24"/>
              </w:rPr>
            </w:pPr>
            <w:r w:rsidRPr="00AE3B80">
              <w:rPr>
                <w:rFonts w:ascii="Arial" w:eastAsia="Calibri" w:hAnsi="Arial" w:cs="Arial"/>
                <w:sz w:val="24"/>
                <w:szCs w:val="24"/>
              </w:rPr>
              <w:t xml:space="preserve">The loss of </w:t>
            </w:r>
            <w:r w:rsidR="00960782">
              <w:rPr>
                <w:rFonts w:ascii="Arial" w:eastAsia="Calibri" w:hAnsi="Arial" w:cs="Arial"/>
                <w:sz w:val="24"/>
                <w:szCs w:val="24"/>
              </w:rPr>
              <w:t xml:space="preserve">approximately two-percent of the City’s </w:t>
            </w:r>
            <w:r w:rsidRPr="00AE3B80">
              <w:rPr>
                <w:rFonts w:ascii="Arial" w:eastAsia="Calibri" w:hAnsi="Arial" w:cs="Arial"/>
                <w:sz w:val="24"/>
                <w:szCs w:val="24"/>
              </w:rPr>
              <w:t xml:space="preserve">industrial </w:t>
            </w:r>
            <w:r>
              <w:rPr>
                <w:rFonts w:ascii="Arial" w:eastAsia="Calibri" w:hAnsi="Arial" w:cs="Arial"/>
                <w:sz w:val="24"/>
                <w:szCs w:val="24"/>
              </w:rPr>
              <w:t>land use</w:t>
            </w:r>
            <w:r w:rsidRPr="00AE3B80">
              <w:rPr>
                <w:rFonts w:ascii="Arial" w:eastAsia="Calibri" w:hAnsi="Arial" w:cs="Arial"/>
                <w:sz w:val="24"/>
                <w:szCs w:val="24"/>
              </w:rPr>
              <w:t xml:space="preserve"> </w:t>
            </w:r>
            <w:r w:rsidR="00960782">
              <w:rPr>
                <w:rFonts w:ascii="Arial" w:eastAsia="Calibri" w:hAnsi="Arial" w:cs="Arial"/>
                <w:sz w:val="24"/>
                <w:szCs w:val="24"/>
              </w:rPr>
              <w:t xml:space="preserve">area </w:t>
            </w:r>
            <w:r w:rsidR="007A42BD">
              <w:rPr>
                <w:rFonts w:ascii="Arial" w:eastAsia="Calibri" w:hAnsi="Arial" w:cs="Arial"/>
                <w:sz w:val="24"/>
                <w:szCs w:val="24"/>
              </w:rPr>
              <w:t>may</w:t>
            </w:r>
            <w:r w:rsidR="00960782">
              <w:rPr>
                <w:rFonts w:ascii="Arial" w:eastAsia="Calibri" w:hAnsi="Arial" w:cs="Arial"/>
                <w:sz w:val="24"/>
                <w:szCs w:val="24"/>
              </w:rPr>
              <w:t xml:space="preserve"> </w:t>
            </w:r>
            <w:r w:rsidR="007A42BD">
              <w:rPr>
                <w:rFonts w:ascii="Arial" w:eastAsia="Calibri" w:hAnsi="Arial" w:cs="Arial"/>
                <w:sz w:val="24"/>
                <w:szCs w:val="24"/>
              </w:rPr>
              <w:t xml:space="preserve">incrementally </w:t>
            </w:r>
            <w:r w:rsidRPr="00AE3B80">
              <w:rPr>
                <w:rFonts w:ascii="Arial" w:eastAsia="Calibri" w:hAnsi="Arial" w:cs="Arial"/>
                <w:sz w:val="24"/>
                <w:szCs w:val="24"/>
              </w:rPr>
              <w:t xml:space="preserve">affect the City’s </w:t>
            </w:r>
            <w:r>
              <w:rPr>
                <w:rFonts w:ascii="Arial" w:eastAsia="Calibri" w:hAnsi="Arial" w:cs="Arial"/>
                <w:sz w:val="24"/>
                <w:szCs w:val="24"/>
              </w:rPr>
              <w:t>revenue</w:t>
            </w:r>
            <w:r w:rsidRPr="00AE3B80">
              <w:rPr>
                <w:rFonts w:ascii="Arial" w:eastAsia="Calibri" w:hAnsi="Arial" w:cs="Arial"/>
                <w:sz w:val="24"/>
                <w:szCs w:val="24"/>
              </w:rPr>
              <w:t xml:space="preserve"> base. </w:t>
            </w:r>
            <w:r w:rsidR="007A42BD">
              <w:rPr>
                <w:rFonts w:ascii="Arial" w:eastAsia="Calibri" w:hAnsi="Arial" w:cs="Arial"/>
                <w:sz w:val="24"/>
                <w:szCs w:val="24"/>
              </w:rPr>
              <w:t xml:space="preserve">Also, an additional </w:t>
            </w:r>
            <w:r>
              <w:rPr>
                <w:rFonts w:ascii="Arial" w:eastAsia="Calibri" w:hAnsi="Arial" w:cs="Arial"/>
                <w:sz w:val="24"/>
                <w:szCs w:val="24"/>
              </w:rPr>
              <w:t>1,050 residential unit</w:t>
            </w:r>
            <w:r w:rsidR="00960782">
              <w:rPr>
                <w:rFonts w:ascii="Arial" w:eastAsia="Calibri" w:hAnsi="Arial" w:cs="Arial"/>
                <w:sz w:val="24"/>
                <w:szCs w:val="24"/>
              </w:rPr>
              <w:t>s</w:t>
            </w:r>
            <w:r>
              <w:rPr>
                <w:rFonts w:ascii="Arial" w:eastAsia="Calibri" w:hAnsi="Arial" w:cs="Arial"/>
                <w:sz w:val="24"/>
                <w:szCs w:val="24"/>
              </w:rPr>
              <w:t xml:space="preserve"> </w:t>
            </w:r>
            <w:r w:rsidR="007A42BD">
              <w:rPr>
                <w:rFonts w:ascii="Arial" w:eastAsia="Calibri" w:hAnsi="Arial" w:cs="Arial"/>
                <w:sz w:val="24"/>
                <w:szCs w:val="24"/>
              </w:rPr>
              <w:t>would require City services and infrastructure, and provide employees and patrons for Costa Mesa employers and businesses. A comprehensive fiscal evaluation will be completed for the full project application upon submittal</w:t>
            </w:r>
            <w:r>
              <w:rPr>
                <w:rFonts w:ascii="Arial" w:eastAsia="Calibri" w:hAnsi="Arial" w:cs="Arial"/>
                <w:sz w:val="24"/>
                <w:szCs w:val="24"/>
              </w:rPr>
              <w:t xml:space="preserve">. </w:t>
            </w:r>
          </w:p>
          <w:p w14:paraId="3C37DF6D" w14:textId="77777777" w:rsidR="00464F02" w:rsidRDefault="00464F02" w:rsidP="00464F02">
            <w:pPr>
              <w:ind w:left="75" w:right="86"/>
              <w:jc w:val="both"/>
              <w:rPr>
                <w:rFonts w:ascii="Arial" w:eastAsia="Arial" w:hAnsi="Arial" w:cs="Arial"/>
                <w:color w:val="000000"/>
                <w:sz w:val="24"/>
              </w:rPr>
            </w:pPr>
          </w:p>
          <w:p w14:paraId="46831F41" w14:textId="77777777" w:rsidR="00464F02" w:rsidRPr="00663EC5" w:rsidRDefault="00464F02" w:rsidP="007E751A">
            <w:pPr>
              <w:jc w:val="both"/>
              <w:rPr>
                <w:rFonts w:ascii="Arial" w:eastAsia="Calibri" w:hAnsi="Arial" w:cs="Arial"/>
                <w:i/>
                <w:sz w:val="24"/>
                <w:szCs w:val="24"/>
              </w:rPr>
            </w:pPr>
            <w:r w:rsidRPr="00BB6D5E">
              <w:rPr>
                <w:rFonts w:ascii="Arial" w:eastAsia="Calibri" w:hAnsi="Arial" w:cs="Arial"/>
                <w:b/>
                <w:i/>
                <w:sz w:val="24"/>
                <w:szCs w:val="24"/>
              </w:rPr>
              <w:t>Policy LU-7.1:</w:t>
            </w:r>
            <w:r w:rsidRPr="00B032B0">
              <w:rPr>
                <w:rFonts w:ascii="Arial" w:eastAsia="Calibri" w:hAnsi="Arial" w:cs="Arial"/>
                <w:sz w:val="24"/>
                <w:szCs w:val="24"/>
              </w:rPr>
              <w:t xml:space="preserve"> </w:t>
            </w:r>
            <w:r w:rsidRPr="00BB6D5E">
              <w:rPr>
                <w:rFonts w:ascii="Arial" w:hAnsi="Arial" w:cs="Arial"/>
                <w:i/>
                <w:color w:val="262626"/>
                <w:sz w:val="24"/>
                <w:szCs w:val="24"/>
              </w:rPr>
              <w:t>Endeavor to create mixture of employment opportunities for all economic levels of residents and businesses.</w:t>
            </w:r>
          </w:p>
          <w:p w14:paraId="2F52E578" w14:textId="77777777" w:rsidR="00464F02" w:rsidRDefault="00464F02" w:rsidP="00464F02">
            <w:pPr>
              <w:ind w:left="75"/>
              <w:jc w:val="both"/>
              <w:rPr>
                <w:rFonts w:ascii="Arial" w:eastAsia="Calibri" w:hAnsi="Arial" w:cs="Arial"/>
                <w:sz w:val="24"/>
                <w:szCs w:val="24"/>
              </w:rPr>
            </w:pPr>
          </w:p>
          <w:p w14:paraId="1A39F2CE" w14:textId="5FF27B6A" w:rsidR="00464F02" w:rsidRDefault="00464F02" w:rsidP="00464F02">
            <w:pPr>
              <w:ind w:left="720"/>
              <w:jc w:val="both"/>
              <w:rPr>
                <w:rFonts w:ascii="Arial" w:eastAsia="Calibri" w:hAnsi="Arial" w:cs="Arial"/>
                <w:sz w:val="24"/>
                <w:szCs w:val="24"/>
              </w:rPr>
            </w:pPr>
            <w:r w:rsidRPr="00D271B7">
              <w:rPr>
                <w:rFonts w:ascii="Arial" w:eastAsia="Calibri" w:hAnsi="Arial" w:cs="Arial"/>
                <w:sz w:val="24"/>
                <w:szCs w:val="24"/>
              </w:rPr>
              <w:t xml:space="preserve">In keeping with this policy, the City will need to retain a sustainable level of industrial and commercial land uses </w:t>
            </w:r>
            <w:r w:rsidRPr="00D271B7">
              <w:rPr>
                <w:rFonts w:ascii="Arial" w:hAnsi="Arial" w:cs="Arial"/>
                <w:color w:val="262626"/>
                <w:sz w:val="24"/>
                <w:szCs w:val="24"/>
              </w:rPr>
              <w:t>to create mixture of employment opportunities</w:t>
            </w:r>
            <w:r>
              <w:rPr>
                <w:rFonts w:ascii="Arial" w:hAnsi="Arial" w:cs="Arial"/>
                <w:color w:val="262626"/>
                <w:sz w:val="24"/>
                <w:szCs w:val="24"/>
              </w:rPr>
              <w:t xml:space="preserve"> </w:t>
            </w:r>
            <w:r w:rsidRPr="00D271B7">
              <w:rPr>
                <w:rFonts w:ascii="Arial" w:hAnsi="Arial" w:cs="Arial"/>
                <w:color w:val="262626"/>
                <w:sz w:val="24"/>
                <w:szCs w:val="24"/>
              </w:rPr>
              <w:t>for all economic levels of residents and businesses.</w:t>
            </w:r>
            <w:r>
              <w:rPr>
                <w:rFonts w:ascii="Arial" w:hAnsi="Arial" w:cs="Arial"/>
                <w:color w:val="262626"/>
                <w:sz w:val="24"/>
                <w:szCs w:val="24"/>
              </w:rPr>
              <w:t xml:space="preserve"> </w:t>
            </w:r>
            <w:r w:rsidR="0046050B">
              <w:rPr>
                <w:rFonts w:ascii="Arial" w:hAnsi="Arial" w:cs="Arial"/>
                <w:color w:val="262626"/>
                <w:sz w:val="24"/>
                <w:szCs w:val="24"/>
              </w:rPr>
              <w:t>Although t</w:t>
            </w:r>
            <w:r>
              <w:rPr>
                <w:rFonts w:ascii="Arial" w:eastAsia="Calibri" w:hAnsi="Arial" w:cs="Arial"/>
                <w:sz w:val="24"/>
                <w:szCs w:val="24"/>
              </w:rPr>
              <w:t xml:space="preserve">here will be </w:t>
            </w:r>
            <w:r w:rsidRPr="00B032B0">
              <w:rPr>
                <w:rFonts w:ascii="Arial" w:eastAsia="Calibri" w:hAnsi="Arial" w:cs="Arial"/>
                <w:sz w:val="24"/>
                <w:szCs w:val="24"/>
              </w:rPr>
              <w:t xml:space="preserve">fewer employment opportunities with the residential proposal in comparison with the current industrial </w:t>
            </w:r>
            <w:r>
              <w:rPr>
                <w:rFonts w:ascii="Arial" w:eastAsia="Calibri" w:hAnsi="Arial" w:cs="Arial"/>
                <w:sz w:val="24"/>
                <w:szCs w:val="24"/>
              </w:rPr>
              <w:t xml:space="preserve">park </w:t>
            </w:r>
            <w:r w:rsidRPr="00B032B0">
              <w:rPr>
                <w:rFonts w:ascii="Arial" w:eastAsia="Calibri" w:hAnsi="Arial" w:cs="Arial"/>
                <w:sz w:val="24"/>
                <w:szCs w:val="24"/>
              </w:rPr>
              <w:t>use</w:t>
            </w:r>
            <w:r w:rsidR="0046050B">
              <w:rPr>
                <w:rFonts w:ascii="Arial" w:eastAsia="Calibri" w:hAnsi="Arial" w:cs="Arial"/>
                <w:sz w:val="24"/>
                <w:szCs w:val="24"/>
              </w:rPr>
              <w:t>,</w:t>
            </w:r>
            <w:r>
              <w:rPr>
                <w:rFonts w:ascii="Arial" w:eastAsia="Calibri" w:hAnsi="Arial" w:cs="Arial"/>
                <w:sz w:val="24"/>
                <w:szCs w:val="24"/>
              </w:rPr>
              <w:t xml:space="preserve"> </w:t>
            </w:r>
            <w:r w:rsidR="0046050B">
              <w:rPr>
                <w:rFonts w:ascii="Arial" w:eastAsia="Calibri" w:hAnsi="Arial" w:cs="Arial"/>
                <w:sz w:val="24"/>
                <w:szCs w:val="24"/>
              </w:rPr>
              <w:t xml:space="preserve">considering </w:t>
            </w:r>
            <w:r>
              <w:rPr>
                <w:rFonts w:ascii="Arial" w:eastAsia="Calibri" w:hAnsi="Arial" w:cs="Arial"/>
                <w:sz w:val="24"/>
                <w:szCs w:val="24"/>
              </w:rPr>
              <w:t xml:space="preserve">the State and regional objective to increase housing supply, </w:t>
            </w:r>
            <w:r w:rsidR="00F315C2">
              <w:rPr>
                <w:rFonts w:ascii="Arial" w:eastAsia="Calibri" w:hAnsi="Arial" w:cs="Arial"/>
                <w:sz w:val="24"/>
                <w:szCs w:val="24"/>
              </w:rPr>
              <w:t xml:space="preserve">housing units may be </w:t>
            </w:r>
            <w:r w:rsidR="0046050B">
              <w:rPr>
                <w:rFonts w:ascii="Arial" w:eastAsia="Calibri" w:hAnsi="Arial" w:cs="Arial"/>
                <w:sz w:val="24"/>
                <w:szCs w:val="24"/>
              </w:rPr>
              <w:t>considered</w:t>
            </w:r>
            <w:r w:rsidR="00F315C2">
              <w:rPr>
                <w:rFonts w:ascii="Arial" w:eastAsia="Calibri" w:hAnsi="Arial" w:cs="Arial"/>
                <w:sz w:val="24"/>
                <w:szCs w:val="24"/>
              </w:rPr>
              <w:t xml:space="preserve"> a higher</w:t>
            </w:r>
            <w:r w:rsidR="0046050B">
              <w:rPr>
                <w:rFonts w:ascii="Arial" w:eastAsia="Calibri" w:hAnsi="Arial" w:cs="Arial"/>
                <w:sz w:val="24"/>
                <w:szCs w:val="24"/>
              </w:rPr>
              <w:t xml:space="preserve"> local/regional </w:t>
            </w:r>
            <w:r w:rsidR="00F315C2">
              <w:rPr>
                <w:rFonts w:ascii="Arial" w:eastAsia="Calibri" w:hAnsi="Arial" w:cs="Arial"/>
                <w:sz w:val="24"/>
                <w:szCs w:val="24"/>
              </w:rPr>
              <w:t>priority</w:t>
            </w:r>
            <w:r w:rsidR="00E205C4">
              <w:rPr>
                <w:rFonts w:ascii="Arial" w:eastAsia="Calibri" w:hAnsi="Arial" w:cs="Arial"/>
                <w:sz w:val="24"/>
                <w:szCs w:val="24"/>
              </w:rPr>
              <w:t xml:space="preserve"> at the Council’s discretion</w:t>
            </w:r>
            <w:r>
              <w:rPr>
                <w:rFonts w:ascii="Arial" w:eastAsia="Calibri" w:hAnsi="Arial" w:cs="Arial"/>
                <w:sz w:val="24"/>
                <w:szCs w:val="24"/>
              </w:rPr>
              <w:t xml:space="preserve">. </w:t>
            </w:r>
            <w:r w:rsidR="0046050B">
              <w:rPr>
                <w:rFonts w:ascii="Arial" w:eastAsia="Calibri" w:hAnsi="Arial" w:cs="Arial"/>
                <w:sz w:val="24"/>
                <w:szCs w:val="24"/>
              </w:rPr>
              <w:t xml:space="preserve">In addition, developing </w:t>
            </w:r>
            <w:r>
              <w:rPr>
                <w:rFonts w:ascii="Arial" w:eastAsia="Calibri" w:hAnsi="Arial" w:cs="Arial"/>
                <w:sz w:val="24"/>
                <w:szCs w:val="24"/>
              </w:rPr>
              <w:t xml:space="preserve">housing in proximity to major employment areas such as the area north of the I-405 Freeway </w:t>
            </w:r>
            <w:r w:rsidR="0046050B">
              <w:rPr>
                <w:rFonts w:ascii="Arial" w:eastAsia="Calibri" w:hAnsi="Arial" w:cs="Arial"/>
                <w:sz w:val="24"/>
                <w:szCs w:val="24"/>
              </w:rPr>
              <w:t>would</w:t>
            </w:r>
            <w:r>
              <w:rPr>
                <w:rFonts w:ascii="Arial" w:eastAsia="Calibri" w:hAnsi="Arial" w:cs="Arial"/>
                <w:sz w:val="24"/>
                <w:szCs w:val="24"/>
              </w:rPr>
              <w:t xml:space="preserve"> reduce the vehicle miles travelled and contribute to the overall sustainability goals of the region in terms of reducing greenhouse gas emissions. </w:t>
            </w:r>
          </w:p>
          <w:p w14:paraId="3C2483E1" w14:textId="751B3004" w:rsidR="00464F02" w:rsidRDefault="00464F02" w:rsidP="00464F02">
            <w:pPr>
              <w:ind w:left="75"/>
              <w:jc w:val="both"/>
              <w:rPr>
                <w:rFonts w:ascii="Arial" w:eastAsia="Calibri" w:hAnsi="Arial" w:cs="Arial"/>
                <w:sz w:val="24"/>
                <w:szCs w:val="24"/>
              </w:rPr>
            </w:pPr>
          </w:p>
          <w:p w14:paraId="2F0DFF78" w14:textId="470E6C4B" w:rsidR="004E1CA2" w:rsidRDefault="004E1CA2" w:rsidP="00464F02">
            <w:pPr>
              <w:ind w:left="75"/>
              <w:jc w:val="both"/>
              <w:rPr>
                <w:rFonts w:ascii="Arial" w:eastAsia="Calibri" w:hAnsi="Arial" w:cs="Arial"/>
                <w:sz w:val="24"/>
                <w:szCs w:val="24"/>
              </w:rPr>
            </w:pPr>
          </w:p>
          <w:p w14:paraId="0F5D60F3" w14:textId="0C5D0CBE" w:rsidR="004E1CA2" w:rsidRDefault="004E1CA2" w:rsidP="00464F02">
            <w:pPr>
              <w:ind w:left="75"/>
              <w:jc w:val="both"/>
              <w:rPr>
                <w:rFonts w:ascii="Arial" w:eastAsia="Calibri" w:hAnsi="Arial" w:cs="Arial"/>
                <w:sz w:val="24"/>
                <w:szCs w:val="24"/>
              </w:rPr>
            </w:pPr>
          </w:p>
          <w:p w14:paraId="68BE8CEB" w14:textId="77777777" w:rsidR="004E1CA2" w:rsidRPr="007E38D3" w:rsidRDefault="004E1CA2" w:rsidP="00464F02">
            <w:pPr>
              <w:ind w:left="75"/>
              <w:jc w:val="both"/>
              <w:rPr>
                <w:rFonts w:ascii="Arial" w:eastAsia="Calibri" w:hAnsi="Arial" w:cs="Arial"/>
                <w:sz w:val="24"/>
                <w:szCs w:val="24"/>
              </w:rPr>
            </w:pPr>
          </w:p>
          <w:p w14:paraId="5FE42DAC" w14:textId="77777777" w:rsidR="00464F02" w:rsidRDefault="00464F02" w:rsidP="007E751A">
            <w:pPr>
              <w:contextualSpacing/>
              <w:jc w:val="both"/>
              <w:rPr>
                <w:rFonts w:ascii="Arial" w:eastAsia="Calibri" w:hAnsi="Arial" w:cs="Arial"/>
                <w:i/>
                <w:color w:val="0D0D0D"/>
                <w:sz w:val="24"/>
                <w:szCs w:val="24"/>
              </w:rPr>
            </w:pPr>
            <w:r w:rsidRPr="00BB6D5E">
              <w:rPr>
                <w:rFonts w:ascii="Arial" w:eastAsia="Calibri" w:hAnsi="Arial" w:cs="Arial"/>
                <w:b/>
                <w:bCs/>
                <w:i/>
                <w:color w:val="0D0D0D"/>
                <w:sz w:val="24"/>
                <w:szCs w:val="24"/>
              </w:rPr>
              <w:lastRenderedPageBreak/>
              <w:t>Policy C</w:t>
            </w:r>
            <w:r w:rsidRPr="00BB6D5E">
              <w:rPr>
                <w:rFonts w:ascii="Cambria Math" w:eastAsia="Calibri" w:hAnsi="Cambria Math" w:cs="Cambria Math"/>
                <w:b/>
                <w:bCs/>
                <w:i/>
                <w:color w:val="0D0D0D"/>
                <w:sz w:val="24"/>
                <w:szCs w:val="24"/>
              </w:rPr>
              <w:t>‐</w:t>
            </w:r>
            <w:r w:rsidRPr="00BB6D5E">
              <w:rPr>
                <w:rFonts w:ascii="Arial" w:eastAsia="Calibri" w:hAnsi="Arial" w:cs="Arial"/>
                <w:b/>
                <w:bCs/>
                <w:i/>
                <w:color w:val="0D0D0D"/>
                <w:sz w:val="24"/>
                <w:szCs w:val="24"/>
              </w:rPr>
              <w:t>5.1:</w:t>
            </w:r>
            <w:r w:rsidRPr="00BB6D5E">
              <w:rPr>
                <w:rFonts w:ascii="Arial" w:eastAsia="Calibri" w:hAnsi="Arial" w:cs="Arial"/>
                <w:bCs/>
                <w:i/>
                <w:color w:val="0D0D0D"/>
                <w:sz w:val="24"/>
                <w:szCs w:val="24"/>
              </w:rPr>
              <w:t xml:space="preserve"> </w:t>
            </w:r>
            <w:r w:rsidRPr="00BB6D5E">
              <w:rPr>
                <w:rFonts w:ascii="Arial" w:eastAsia="Calibri" w:hAnsi="Arial" w:cs="Arial"/>
                <w:i/>
                <w:color w:val="0D0D0D"/>
                <w:sz w:val="24"/>
                <w:szCs w:val="24"/>
              </w:rPr>
              <w:t xml:space="preserve">Ensure that new development projects are consistent with the vehicular trip budgets, where adopted. </w:t>
            </w:r>
          </w:p>
          <w:p w14:paraId="4FB8FEA5" w14:textId="77777777" w:rsidR="00464F02" w:rsidRDefault="00464F02" w:rsidP="007E751A">
            <w:pPr>
              <w:contextualSpacing/>
              <w:jc w:val="both"/>
              <w:rPr>
                <w:rFonts w:ascii="Arial" w:eastAsia="Calibri" w:hAnsi="Arial" w:cs="Arial"/>
                <w:sz w:val="24"/>
                <w:szCs w:val="24"/>
              </w:rPr>
            </w:pPr>
          </w:p>
          <w:p w14:paraId="070DCDA5" w14:textId="00442497" w:rsidR="00464F02" w:rsidRPr="00A24304" w:rsidRDefault="00464F02" w:rsidP="00464F02">
            <w:pPr>
              <w:ind w:left="720"/>
              <w:contextualSpacing/>
              <w:jc w:val="both"/>
              <w:rPr>
                <w:rFonts w:ascii="Arial" w:eastAsia="Calibri" w:hAnsi="Arial" w:cs="Arial"/>
                <w:i/>
                <w:color w:val="0D0D0D"/>
                <w:sz w:val="24"/>
                <w:szCs w:val="24"/>
              </w:rPr>
            </w:pPr>
            <w:r>
              <w:rPr>
                <w:rFonts w:ascii="Arial" w:eastAsia="Calibri" w:hAnsi="Arial" w:cs="Arial"/>
                <w:sz w:val="24"/>
                <w:szCs w:val="24"/>
              </w:rPr>
              <w:t xml:space="preserve">Based on the preliminary </w:t>
            </w:r>
            <w:r w:rsidRPr="00E205C4">
              <w:rPr>
                <w:rFonts w:ascii="Arial" w:eastAsia="Calibri" w:hAnsi="Arial" w:cs="Arial"/>
                <w:sz w:val="24"/>
                <w:szCs w:val="24"/>
              </w:rPr>
              <w:t xml:space="preserve">trip generation study of the project, there will be a net increase of 2,034 average daily trips, </w:t>
            </w:r>
            <w:r w:rsidRPr="00B61C37">
              <w:rPr>
                <w:rFonts w:ascii="Arial" w:eastAsia="Calibri" w:hAnsi="Arial" w:cs="Arial"/>
                <w:sz w:val="24"/>
                <w:szCs w:val="24"/>
              </w:rPr>
              <w:t>and an increase of 5 AM and 47 PM peak hour trips</w:t>
            </w:r>
            <w:r w:rsidR="00F90424" w:rsidRPr="00B61C37">
              <w:rPr>
                <w:rFonts w:ascii="Arial" w:eastAsia="Calibri" w:hAnsi="Arial" w:cs="Arial"/>
                <w:sz w:val="24"/>
                <w:szCs w:val="24"/>
              </w:rPr>
              <w:t xml:space="preserve"> compared to the current development</w:t>
            </w:r>
            <w:r w:rsidRPr="00E205C4">
              <w:rPr>
                <w:rFonts w:ascii="Arial" w:eastAsia="Calibri" w:hAnsi="Arial" w:cs="Arial"/>
                <w:sz w:val="24"/>
                <w:szCs w:val="24"/>
              </w:rPr>
              <w:t xml:space="preserve"> to the general</w:t>
            </w:r>
            <w:r>
              <w:rPr>
                <w:rFonts w:ascii="Arial" w:eastAsia="Calibri" w:hAnsi="Arial" w:cs="Arial"/>
                <w:sz w:val="24"/>
                <w:szCs w:val="24"/>
              </w:rPr>
              <w:t xml:space="preserve"> area.</w:t>
            </w:r>
            <w:r w:rsidR="00E205C4">
              <w:rPr>
                <w:rFonts w:ascii="Arial" w:eastAsia="Calibri" w:hAnsi="Arial" w:cs="Arial"/>
                <w:sz w:val="24"/>
                <w:szCs w:val="24"/>
              </w:rPr>
              <w:t xml:space="preserve"> The proposal is higher than the adopted trip budget for the site by </w:t>
            </w:r>
            <w:r w:rsidR="00475905">
              <w:rPr>
                <w:rFonts w:ascii="Arial" w:eastAsia="Calibri" w:hAnsi="Arial" w:cs="Arial"/>
                <w:sz w:val="24"/>
                <w:szCs w:val="24"/>
              </w:rPr>
              <w:t>13 AM peak hour trips and 48 PM peak hour trips</w:t>
            </w:r>
            <w:r w:rsidR="00E205C4">
              <w:rPr>
                <w:rFonts w:ascii="Arial" w:eastAsia="Calibri" w:hAnsi="Arial" w:cs="Arial"/>
                <w:sz w:val="24"/>
                <w:szCs w:val="24"/>
              </w:rPr>
              <w:t xml:space="preserve"> and will require a modification to the </w:t>
            </w:r>
            <w:r w:rsidR="00475905">
              <w:rPr>
                <w:rFonts w:ascii="Arial" w:eastAsia="Calibri" w:hAnsi="Arial" w:cs="Arial"/>
                <w:sz w:val="24"/>
                <w:szCs w:val="24"/>
              </w:rPr>
              <w:t>NCMSP</w:t>
            </w:r>
            <w:r w:rsidR="00E205C4">
              <w:rPr>
                <w:rFonts w:ascii="Arial" w:eastAsia="Calibri" w:hAnsi="Arial" w:cs="Arial"/>
                <w:sz w:val="24"/>
                <w:szCs w:val="24"/>
              </w:rPr>
              <w:t>.</w:t>
            </w:r>
            <w:r>
              <w:rPr>
                <w:rFonts w:ascii="Arial" w:eastAsia="Calibri" w:hAnsi="Arial" w:cs="Arial"/>
                <w:sz w:val="24"/>
                <w:szCs w:val="24"/>
              </w:rPr>
              <w:t xml:space="preserve"> If accepted for processing, a more comprehensive traffic study will be prepared that will evaluate </w:t>
            </w:r>
            <w:r w:rsidR="0046050B">
              <w:rPr>
                <w:rFonts w:ascii="Arial" w:eastAsia="Calibri" w:hAnsi="Arial" w:cs="Arial"/>
                <w:sz w:val="24"/>
                <w:szCs w:val="24"/>
              </w:rPr>
              <w:t xml:space="preserve">local </w:t>
            </w:r>
            <w:r>
              <w:rPr>
                <w:rFonts w:ascii="Arial" w:eastAsia="Calibri" w:hAnsi="Arial" w:cs="Arial"/>
                <w:sz w:val="24"/>
                <w:szCs w:val="24"/>
              </w:rPr>
              <w:t xml:space="preserve">intersections and </w:t>
            </w:r>
            <w:r w:rsidR="0046050B">
              <w:rPr>
                <w:rFonts w:ascii="Arial" w:eastAsia="Calibri" w:hAnsi="Arial" w:cs="Arial"/>
                <w:sz w:val="24"/>
                <w:szCs w:val="24"/>
              </w:rPr>
              <w:t>consider potential</w:t>
            </w:r>
            <w:r>
              <w:rPr>
                <w:rFonts w:ascii="Arial" w:eastAsia="Calibri" w:hAnsi="Arial" w:cs="Arial"/>
                <w:sz w:val="24"/>
                <w:szCs w:val="24"/>
              </w:rPr>
              <w:t xml:space="preserve"> project </w:t>
            </w:r>
            <w:r w:rsidR="0046050B">
              <w:rPr>
                <w:rFonts w:ascii="Arial" w:eastAsia="Calibri" w:hAnsi="Arial" w:cs="Arial"/>
                <w:sz w:val="24"/>
                <w:szCs w:val="24"/>
              </w:rPr>
              <w:t xml:space="preserve">traffic </w:t>
            </w:r>
            <w:r>
              <w:rPr>
                <w:rFonts w:ascii="Arial" w:eastAsia="Calibri" w:hAnsi="Arial" w:cs="Arial"/>
                <w:sz w:val="24"/>
                <w:szCs w:val="24"/>
              </w:rPr>
              <w:t>impacts</w:t>
            </w:r>
            <w:r w:rsidR="00E205C4">
              <w:rPr>
                <w:rFonts w:ascii="Arial" w:eastAsia="Calibri" w:hAnsi="Arial" w:cs="Arial"/>
                <w:sz w:val="24"/>
                <w:szCs w:val="24"/>
              </w:rPr>
              <w:t xml:space="preserve"> including a trip budget analysis</w:t>
            </w:r>
            <w:r>
              <w:rPr>
                <w:rFonts w:ascii="Arial" w:eastAsia="Calibri" w:hAnsi="Arial" w:cs="Arial"/>
                <w:sz w:val="24"/>
                <w:szCs w:val="24"/>
              </w:rPr>
              <w:t>.</w:t>
            </w:r>
          </w:p>
          <w:p w14:paraId="3796F448" w14:textId="77777777" w:rsidR="00464F02" w:rsidRDefault="00464F02" w:rsidP="00464F02">
            <w:pPr>
              <w:ind w:left="75"/>
              <w:contextualSpacing/>
              <w:jc w:val="both"/>
              <w:rPr>
                <w:rFonts w:ascii="Arial" w:eastAsia="Calibri" w:hAnsi="Arial" w:cs="Arial"/>
                <w:color w:val="0D0D0D"/>
                <w:sz w:val="24"/>
                <w:szCs w:val="24"/>
              </w:rPr>
            </w:pPr>
          </w:p>
          <w:p w14:paraId="3526309E" w14:textId="77777777" w:rsidR="00464F02" w:rsidRDefault="00464F02" w:rsidP="007E751A">
            <w:pPr>
              <w:jc w:val="both"/>
              <w:rPr>
                <w:rFonts w:ascii="Arial" w:eastAsia="Calibri" w:hAnsi="Arial" w:cs="Arial"/>
                <w:color w:val="0D0D0D"/>
                <w:sz w:val="24"/>
                <w:szCs w:val="24"/>
              </w:rPr>
            </w:pPr>
            <w:r w:rsidRPr="00BB6D5E">
              <w:rPr>
                <w:rFonts w:ascii="Arial" w:eastAsia="Calibri" w:hAnsi="Arial" w:cs="Arial"/>
                <w:b/>
                <w:bCs/>
                <w:i/>
                <w:color w:val="0D0D0D"/>
                <w:sz w:val="24"/>
                <w:szCs w:val="24"/>
              </w:rPr>
              <w:t>Policy C</w:t>
            </w:r>
            <w:r w:rsidRPr="00BB6D5E">
              <w:rPr>
                <w:rFonts w:ascii="Cambria Math" w:eastAsia="Calibri" w:hAnsi="Cambria Math" w:cs="Cambria Math"/>
                <w:b/>
                <w:bCs/>
                <w:i/>
                <w:color w:val="0D0D0D"/>
                <w:sz w:val="24"/>
                <w:szCs w:val="24"/>
              </w:rPr>
              <w:t>‐</w:t>
            </w:r>
            <w:r w:rsidRPr="00BB6D5E">
              <w:rPr>
                <w:rFonts w:ascii="Arial" w:eastAsia="Calibri" w:hAnsi="Arial" w:cs="Arial"/>
                <w:b/>
                <w:bCs/>
                <w:i/>
                <w:color w:val="0D0D0D"/>
                <w:sz w:val="24"/>
                <w:szCs w:val="24"/>
              </w:rPr>
              <w:t>5.11:</w:t>
            </w:r>
            <w:r w:rsidRPr="00B032B0">
              <w:rPr>
                <w:rFonts w:ascii="Arial" w:eastAsia="Calibri" w:hAnsi="Arial" w:cs="Arial"/>
                <w:b/>
                <w:bCs/>
                <w:color w:val="0D0D0D"/>
                <w:sz w:val="24"/>
                <w:szCs w:val="24"/>
              </w:rPr>
              <w:t xml:space="preserve"> </w:t>
            </w:r>
            <w:r w:rsidRPr="00BB6D5E">
              <w:rPr>
                <w:rFonts w:ascii="Arial" w:eastAsia="Calibri" w:hAnsi="Arial" w:cs="Arial"/>
                <w:i/>
                <w:color w:val="0D0D0D"/>
                <w:sz w:val="24"/>
                <w:szCs w:val="24"/>
              </w:rPr>
              <w:t>Maintain balance between land use and circulation systems by phasing new development to levels that can be accommodated by roadways existing or planned to exist at the time of completion of each phase of the project</w:t>
            </w:r>
            <w:r w:rsidRPr="00BB6D5E">
              <w:rPr>
                <w:rFonts w:ascii="Arial" w:eastAsia="Calibri" w:hAnsi="Arial" w:cs="Arial"/>
                <w:b/>
                <w:color w:val="0D0D0D"/>
                <w:sz w:val="24"/>
                <w:szCs w:val="24"/>
              </w:rPr>
              <w:t>.</w:t>
            </w:r>
          </w:p>
          <w:p w14:paraId="7356973D" w14:textId="77777777" w:rsidR="0046050B" w:rsidRDefault="0046050B" w:rsidP="00464F02">
            <w:pPr>
              <w:ind w:left="720"/>
              <w:jc w:val="both"/>
              <w:rPr>
                <w:rFonts w:ascii="Arial" w:eastAsia="Calibri" w:hAnsi="Arial" w:cs="Arial"/>
                <w:sz w:val="24"/>
                <w:szCs w:val="24"/>
              </w:rPr>
            </w:pPr>
          </w:p>
          <w:p w14:paraId="1523FBA9" w14:textId="1E330B17" w:rsidR="00464F02" w:rsidRDefault="00464F02" w:rsidP="00464F02">
            <w:pPr>
              <w:ind w:left="720"/>
              <w:jc w:val="both"/>
              <w:rPr>
                <w:rFonts w:ascii="Arial" w:eastAsia="Calibri" w:hAnsi="Arial" w:cs="Arial"/>
                <w:color w:val="0D0D0D"/>
                <w:sz w:val="24"/>
                <w:szCs w:val="24"/>
              </w:rPr>
            </w:pPr>
            <w:r>
              <w:rPr>
                <w:rFonts w:ascii="Arial" w:eastAsia="Calibri" w:hAnsi="Arial" w:cs="Arial"/>
                <w:sz w:val="24"/>
                <w:szCs w:val="24"/>
              </w:rPr>
              <w:t xml:space="preserve">If accepted for processing, a more comprehensive traffic study will be prepared that will evaluate </w:t>
            </w:r>
            <w:r w:rsidR="0046050B">
              <w:rPr>
                <w:rFonts w:ascii="Arial" w:eastAsia="Calibri" w:hAnsi="Arial" w:cs="Arial"/>
                <w:sz w:val="24"/>
                <w:szCs w:val="24"/>
              </w:rPr>
              <w:t>local</w:t>
            </w:r>
            <w:r>
              <w:rPr>
                <w:rFonts w:ascii="Arial" w:eastAsia="Calibri" w:hAnsi="Arial" w:cs="Arial"/>
                <w:sz w:val="24"/>
                <w:szCs w:val="24"/>
              </w:rPr>
              <w:t xml:space="preserve"> intersections and </w:t>
            </w:r>
            <w:r w:rsidR="0046050B">
              <w:rPr>
                <w:rFonts w:ascii="Arial" w:eastAsia="Calibri" w:hAnsi="Arial" w:cs="Arial"/>
                <w:sz w:val="24"/>
                <w:szCs w:val="24"/>
              </w:rPr>
              <w:t>will consider potential</w:t>
            </w:r>
            <w:r>
              <w:rPr>
                <w:rFonts w:ascii="Arial" w:eastAsia="Calibri" w:hAnsi="Arial" w:cs="Arial"/>
                <w:sz w:val="24"/>
                <w:szCs w:val="24"/>
              </w:rPr>
              <w:t xml:space="preserve"> project </w:t>
            </w:r>
            <w:r w:rsidR="0046050B">
              <w:rPr>
                <w:rFonts w:ascii="Arial" w:eastAsia="Calibri" w:hAnsi="Arial" w:cs="Arial"/>
                <w:sz w:val="24"/>
                <w:szCs w:val="24"/>
              </w:rPr>
              <w:t xml:space="preserve">traffic </w:t>
            </w:r>
            <w:r>
              <w:rPr>
                <w:rFonts w:ascii="Arial" w:eastAsia="Calibri" w:hAnsi="Arial" w:cs="Arial"/>
                <w:sz w:val="24"/>
                <w:szCs w:val="24"/>
              </w:rPr>
              <w:t xml:space="preserve">impacts. </w:t>
            </w:r>
          </w:p>
          <w:p w14:paraId="207A4934" w14:textId="77777777" w:rsidR="00464F02" w:rsidRDefault="00464F02" w:rsidP="00464F02">
            <w:pPr>
              <w:contextualSpacing/>
              <w:jc w:val="both"/>
              <w:rPr>
                <w:rFonts w:ascii="Arial" w:eastAsia="Calibri" w:hAnsi="Arial" w:cs="Arial"/>
                <w:b/>
                <w:bCs/>
                <w:i/>
                <w:color w:val="0D0D0D"/>
                <w:sz w:val="24"/>
                <w:szCs w:val="24"/>
              </w:rPr>
            </w:pPr>
          </w:p>
          <w:p w14:paraId="0E571C52" w14:textId="5163A737" w:rsidR="00464F02" w:rsidRDefault="00464F02" w:rsidP="007E751A">
            <w:pPr>
              <w:contextualSpacing/>
              <w:jc w:val="both"/>
              <w:rPr>
                <w:rFonts w:ascii="Arial" w:eastAsia="Calibri" w:hAnsi="Arial" w:cs="Arial"/>
                <w:color w:val="0D0D0D"/>
                <w:sz w:val="24"/>
                <w:szCs w:val="24"/>
              </w:rPr>
            </w:pPr>
            <w:r w:rsidRPr="00BB6D5E">
              <w:rPr>
                <w:rFonts w:ascii="Arial" w:eastAsia="Calibri" w:hAnsi="Arial" w:cs="Arial"/>
                <w:b/>
                <w:bCs/>
                <w:i/>
                <w:color w:val="0D0D0D"/>
                <w:sz w:val="24"/>
                <w:szCs w:val="24"/>
              </w:rPr>
              <w:t>Policy C</w:t>
            </w:r>
            <w:r w:rsidRPr="00BB6D5E">
              <w:rPr>
                <w:rFonts w:ascii="Cambria Math" w:eastAsia="Calibri" w:hAnsi="Cambria Math" w:cs="Cambria Math"/>
                <w:b/>
                <w:bCs/>
                <w:i/>
                <w:color w:val="0D0D0D"/>
                <w:sz w:val="24"/>
                <w:szCs w:val="24"/>
              </w:rPr>
              <w:t>‐</w:t>
            </w:r>
            <w:r w:rsidRPr="00BB6D5E">
              <w:rPr>
                <w:rFonts w:ascii="Arial" w:eastAsia="Calibri" w:hAnsi="Arial" w:cs="Arial"/>
                <w:b/>
                <w:bCs/>
                <w:i/>
                <w:color w:val="0D0D0D"/>
                <w:sz w:val="24"/>
                <w:szCs w:val="24"/>
              </w:rPr>
              <w:t>5.15:</w:t>
            </w:r>
            <w:r w:rsidRPr="00B032B0">
              <w:rPr>
                <w:rFonts w:ascii="Arial" w:eastAsia="Calibri" w:hAnsi="Arial" w:cs="Arial"/>
                <w:b/>
                <w:bCs/>
                <w:color w:val="0D0D0D"/>
                <w:sz w:val="24"/>
                <w:szCs w:val="24"/>
              </w:rPr>
              <w:t xml:space="preserve"> </w:t>
            </w:r>
            <w:r w:rsidRPr="00BB6D5E">
              <w:rPr>
                <w:rFonts w:ascii="Arial" w:eastAsia="Calibri" w:hAnsi="Arial" w:cs="Arial"/>
                <w:i/>
                <w:color w:val="0D0D0D"/>
                <w:sz w:val="24"/>
                <w:szCs w:val="24"/>
              </w:rPr>
              <w:t xml:space="preserve">Consider the needs of the transportation and infrastructure system early for large developments and coordinate with developers to design projects that minimize traffic impacts and infrastructure demands, and implement complete streets wherever feasible. Alternatively, address transportation and infrastructure system </w:t>
            </w:r>
            <w:r w:rsidR="0046050B" w:rsidRPr="00BB6D5E">
              <w:rPr>
                <w:rFonts w:ascii="Arial" w:eastAsia="Calibri" w:hAnsi="Arial" w:cs="Arial"/>
                <w:i/>
                <w:color w:val="0D0D0D"/>
                <w:sz w:val="24"/>
                <w:szCs w:val="24"/>
              </w:rPr>
              <w:t>impact</w:t>
            </w:r>
            <w:r w:rsidRPr="00BB6D5E">
              <w:rPr>
                <w:rFonts w:ascii="Arial" w:eastAsia="Calibri" w:hAnsi="Arial" w:cs="Arial"/>
                <w:i/>
                <w:color w:val="0D0D0D"/>
                <w:sz w:val="24"/>
                <w:szCs w:val="24"/>
              </w:rPr>
              <w:t xml:space="preserve"> through the implementation of development agreements.</w:t>
            </w:r>
          </w:p>
          <w:p w14:paraId="3EE633C1" w14:textId="77777777" w:rsidR="00464F02" w:rsidRDefault="00464F02" w:rsidP="00464F02">
            <w:pPr>
              <w:contextualSpacing/>
              <w:jc w:val="both"/>
              <w:rPr>
                <w:rFonts w:ascii="Arial" w:eastAsia="Calibri" w:hAnsi="Arial" w:cs="Arial"/>
                <w:sz w:val="24"/>
                <w:szCs w:val="24"/>
              </w:rPr>
            </w:pPr>
          </w:p>
          <w:p w14:paraId="205C5546" w14:textId="2CB9B896" w:rsidR="00464F02" w:rsidRDefault="00464F02" w:rsidP="00464F02">
            <w:pPr>
              <w:ind w:left="720" w:right="86"/>
              <w:jc w:val="both"/>
              <w:rPr>
                <w:rFonts w:ascii="Arial" w:eastAsia="Calibri" w:hAnsi="Arial" w:cs="Arial"/>
                <w:sz w:val="24"/>
                <w:szCs w:val="24"/>
              </w:rPr>
            </w:pPr>
            <w:r>
              <w:rPr>
                <w:rFonts w:ascii="Arial" w:eastAsia="Calibri" w:hAnsi="Arial" w:cs="Arial"/>
                <w:sz w:val="24"/>
                <w:szCs w:val="24"/>
              </w:rPr>
              <w:t xml:space="preserve">If accepted for processing, the NCMSP will need to be modified to allow for the </w:t>
            </w:r>
            <w:r w:rsidR="008A6728">
              <w:rPr>
                <w:rFonts w:ascii="Arial" w:eastAsia="Calibri" w:hAnsi="Arial" w:cs="Arial"/>
                <w:sz w:val="24"/>
                <w:szCs w:val="24"/>
              </w:rPr>
              <w:t xml:space="preserve">proposed </w:t>
            </w:r>
            <w:r w:rsidR="00126474">
              <w:rPr>
                <w:rFonts w:ascii="Arial" w:eastAsia="Calibri" w:hAnsi="Arial" w:cs="Arial"/>
                <w:sz w:val="24"/>
                <w:szCs w:val="24"/>
              </w:rPr>
              <w:t xml:space="preserve">land use change and the </w:t>
            </w:r>
            <w:r w:rsidR="008A6728">
              <w:rPr>
                <w:rFonts w:ascii="Arial" w:eastAsia="Calibri" w:hAnsi="Arial" w:cs="Arial"/>
                <w:sz w:val="24"/>
                <w:szCs w:val="24"/>
              </w:rPr>
              <w:t>intensification of the site</w:t>
            </w:r>
            <w:r>
              <w:rPr>
                <w:rFonts w:ascii="Arial" w:eastAsia="Calibri" w:hAnsi="Arial" w:cs="Arial"/>
                <w:sz w:val="24"/>
                <w:szCs w:val="24"/>
              </w:rPr>
              <w:t xml:space="preserve">. The </w:t>
            </w:r>
            <w:r w:rsidR="008A6728">
              <w:rPr>
                <w:rFonts w:ascii="Arial" w:eastAsia="Calibri" w:hAnsi="Arial" w:cs="Arial"/>
                <w:sz w:val="24"/>
                <w:szCs w:val="24"/>
              </w:rPr>
              <w:t xml:space="preserve">amended </w:t>
            </w:r>
            <w:r>
              <w:rPr>
                <w:rFonts w:ascii="Arial" w:eastAsia="Calibri" w:hAnsi="Arial" w:cs="Arial"/>
                <w:sz w:val="24"/>
                <w:szCs w:val="24"/>
              </w:rPr>
              <w:t>specific plan w</w:t>
            </w:r>
            <w:r w:rsidR="008A6728">
              <w:rPr>
                <w:rFonts w:ascii="Arial" w:eastAsia="Calibri" w:hAnsi="Arial" w:cs="Arial"/>
                <w:sz w:val="24"/>
                <w:szCs w:val="24"/>
              </w:rPr>
              <w:t>ould</w:t>
            </w:r>
            <w:r>
              <w:rPr>
                <w:rFonts w:ascii="Arial" w:eastAsia="Calibri" w:hAnsi="Arial" w:cs="Arial"/>
                <w:sz w:val="24"/>
                <w:szCs w:val="24"/>
              </w:rPr>
              <w:t xml:space="preserve"> include modified provisions for roadway and infrastructure that </w:t>
            </w:r>
            <w:r w:rsidR="008A6728">
              <w:rPr>
                <w:rFonts w:ascii="Arial" w:eastAsia="Calibri" w:hAnsi="Arial" w:cs="Arial"/>
                <w:sz w:val="24"/>
                <w:szCs w:val="24"/>
              </w:rPr>
              <w:t>require implementation</w:t>
            </w:r>
            <w:r>
              <w:rPr>
                <w:rFonts w:ascii="Arial" w:eastAsia="Calibri" w:hAnsi="Arial" w:cs="Arial"/>
                <w:sz w:val="24"/>
                <w:szCs w:val="24"/>
              </w:rPr>
              <w:t xml:space="preserve"> </w:t>
            </w:r>
            <w:r w:rsidR="008A6728">
              <w:rPr>
                <w:rFonts w:ascii="Arial" w:eastAsia="Calibri" w:hAnsi="Arial" w:cs="Arial"/>
                <w:sz w:val="24"/>
                <w:szCs w:val="24"/>
              </w:rPr>
              <w:t xml:space="preserve">during </w:t>
            </w:r>
            <w:r>
              <w:rPr>
                <w:rFonts w:ascii="Arial" w:eastAsia="Calibri" w:hAnsi="Arial" w:cs="Arial"/>
                <w:sz w:val="24"/>
                <w:szCs w:val="24"/>
              </w:rPr>
              <w:t>various phases of the project</w:t>
            </w:r>
            <w:r w:rsidR="008A6728">
              <w:rPr>
                <w:rFonts w:ascii="Arial" w:eastAsia="Calibri" w:hAnsi="Arial" w:cs="Arial"/>
                <w:sz w:val="24"/>
                <w:szCs w:val="24"/>
              </w:rPr>
              <w:t>.</w:t>
            </w:r>
            <w:r>
              <w:rPr>
                <w:rFonts w:ascii="Arial" w:eastAsia="Calibri" w:hAnsi="Arial" w:cs="Arial"/>
                <w:sz w:val="24"/>
                <w:szCs w:val="24"/>
              </w:rPr>
              <w:t xml:space="preserve"> </w:t>
            </w:r>
            <w:r w:rsidR="008A6728">
              <w:rPr>
                <w:rFonts w:ascii="Arial" w:eastAsia="Calibri" w:hAnsi="Arial" w:cs="Arial"/>
                <w:sz w:val="24"/>
                <w:szCs w:val="24"/>
              </w:rPr>
              <w:t>T</w:t>
            </w:r>
            <w:r>
              <w:rPr>
                <w:rFonts w:ascii="Arial" w:eastAsia="Calibri" w:hAnsi="Arial" w:cs="Arial"/>
                <w:sz w:val="24"/>
                <w:szCs w:val="24"/>
              </w:rPr>
              <w:t>erms and conditions of the required improvements will</w:t>
            </w:r>
            <w:r w:rsidR="008A6728">
              <w:rPr>
                <w:rFonts w:ascii="Arial" w:eastAsia="Calibri" w:hAnsi="Arial" w:cs="Arial"/>
                <w:sz w:val="24"/>
                <w:szCs w:val="24"/>
              </w:rPr>
              <w:t>/may</w:t>
            </w:r>
            <w:r>
              <w:rPr>
                <w:rFonts w:ascii="Arial" w:eastAsia="Calibri" w:hAnsi="Arial" w:cs="Arial"/>
                <w:sz w:val="24"/>
                <w:szCs w:val="24"/>
              </w:rPr>
              <w:t xml:space="preserve"> need to be negotiated through a Development Agreement. </w:t>
            </w:r>
            <w:r w:rsidR="008A6728">
              <w:rPr>
                <w:rFonts w:ascii="Arial" w:eastAsia="Calibri" w:hAnsi="Arial" w:cs="Arial"/>
                <w:sz w:val="24"/>
                <w:szCs w:val="24"/>
              </w:rPr>
              <w:t>T</w:t>
            </w:r>
            <w:r>
              <w:rPr>
                <w:rFonts w:ascii="Arial" w:eastAsia="Calibri" w:hAnsi="Arial" w:cs="Arial"/>
                <w:sz w:val="24"/>
                <w:szCs w:val="24"/>
              </w:rPr>
              <w:t xml:space="preserve">he applicant </w:t>
            </w:r>
            <w:r w:rsidR="008A6728">
              <w:rPr>
                <w:rFonts w:ascii="Arial" w:eastAsia="Calibri" w:hAnsi="Arial" w:cs="Arial"/>
                <w:sz w:val="24"/>
                <w:szCs w:val="24"/>
              </w:rPr>
              <w:t>anticipates</w:t>
            </w:r>
            <w:r>
              <w:rPr>
                <w:rFonts w:ascii="Arial" w:eastAsia="Calibri" w:hAnsi="Arial" w:cs="Arial"/>
                <w:sz w:val="24"/>
                <w:szCs w:val="24"/>
              </w:rPr>
              <w:t xml:space="preserve"> requesting a Development Agreement to vest entitlement</w:t>
            </w:r>
            <w:r w:rsidR="008A6728">
              <w:rPr>
                <w:rFonts w:ascii="Arial" w:eastAsia="Calibri" w:hAnsi="Arial" w:cs="Arial"/>
                <w:sz w:val="24"/>
                <w:szCs w:val="24"/>
              </w:rPr>
              <w:t>s</w:t>
            </w:r>
            <w:r>
              <w:rPr>
                <w:rFonts w:ascii="Arial" w:eastAsia="Calibri" w:hAnsi="Arial" w:cs="Arial"/>
                <w:sz w:val="24"/>
                <w:szCs w:val="24"/>
              </w:rPr>
              <w:t xml:space="preserve">. </w:t>
            </w:r>
            <w:r w:rsidR="00E205C4">
              <w:rPr>
                <w:rFonts w:ascii="Arial" w:eastAsia="Calibri" w:hAnsi="Arial" w:cs="Arial"/>
                <w:sz w:val="24"/>
                <w:szCs w:val="24"/>
              </w:rPr>
              <w:t xml:space="preserve">Infrastructure improvements required for the project and proposed as an additional community benefit would be negotiated at that time. </w:t>
            </w:r>
          </w:p>
          <w:p w14:paraId="11400FF6" w14:textId="77777777" w:rsidR="00464F02" w:rsidRDefault="00464F02" w:rsidP="00464F02">
            <w:pPr>
              <w:ind w:left="720"/>
              <w:contextualSpacing/>
              <w:jc w:val="both"/>
              <w:rPr>
                <w:rFonts w:ascii="Arial" w:eastAsia="Calibri" w:hAnsi="Arial" w:cs="Arial"/>
                <w:color w:val="0D0D0D"/>
                <w:sz w:val="24"/>
                <w:szCs w:val="24"/>
              </w:rPr>
            </w:pPr>
          </w:p>
          <w:p w14:paraId="61B10650" w14:textId="77777777" w:rsidR="00464F02" w:rsidRPr="00BB6D5E" w:rsidRDefault="00464F02" w:rsidP="007E751A">
            <w:pPr>
              <w:contextualSpacing/>
              <w:jc w:val="both"/>
              <w:rPr>
                <w:rFonts w:ascii="Arial" w:eastAsia="Calibri" w:hAnsi="Arial" w:cs="Arial"/>
                <w:i/>
                <w:color w:val="0D0D0D"/>
                <w:sz w:val="24"/>
                <w:szCs w:val="24"/>
              </w:rPr>
            </w:pPr>
            <w:r w:rsidRPr="00BB6D5E">
              <w:rPr>
                <w:rFonts w:ascii="Arial" w:eastAsia="Calibri" w:hAnsi="Arial" w:cs="Arial"/>
                <w:b/>
                <w:bCs/>
                <w:i/>
                <w:color w:val="0D0D0D"/>
                <w:sz w:val="24"/>
                <w:szCs w:val="24"/>
              </w:rPr>
              <w:t>Policy C</w:t>
            </w:r>
            <w:r w:rsidRPr="00BB6D5E">
              <w:rPr>
                <w:rFonts w:ascii="Cambria Math" w:eastAsia="Calibri" w:hAnsi="Cambria Math" w:cs="Cambria Math"/>
                <w:b/>
                <w:bCs/>
                <w:i/>
                <w:color w:val="0D0D0D"/>
                <w:sz w:val="24"/>
                <w:szCs w:val="24"/>
              </w:rPr>
              <w:t>‐</w:t>
            </w:r>
            <w:r w:rsidRPr="00BB6D5E">
              <w:rPr>
                <w:rFonts w:ascii="Arial" w:eastAsia="Calibri" w:hAnsi="Arial" w:cs="Arial"/>
                <w:b/>
                <w:bCs/>
                <w:i/>
                <w:color w:val="0D0D0D"/>
                <w:sz w:val="24"/>
                <w:szCs w:val="24"/>
              </w:rPr>
              <w:t xml:space="preserve">6.12: </w:t>
            </w:r>
            <w:r w:rsidRPr="00BB6D5E">
              <w:rPr>
                <w:rFonts w:ascii="Arial" w:eastAsia="Calibri" w:hAnsi="Arial" w:cs="Arial"/>
                <w:bCs/>
                <w:i/>
                <w:color w:val="0D0D0D"/>
                <w:sz w:val="24"/>
                <w:szCs w:val="24"/>
              </w:rPr>
              <w:t xml:space="preserve">Require that </w:t>
            </w:r>
            <w:r w:rsidRPr="00BB6D5E">
              <w:rPr>
                <w:rFonts w:ascii="Arial" w:eastAsia="Calibri" w:hAnsi="Arial" w:cs="Arial"/>
                <w:i/>
                <w:color w:val="0D0D0D"/>
                <w:sz w:val="24"/>
                <w:szCs w:val="24"/>
              </w:rPr>
              <w:t>every new development project pay its share of costs associated with the mitigation of project generated impacts.</w:t>
            </w:r>
          </w:p>
          <w:p w14:paraId="5F4C22DF" w14:textId="77777777" w:rsidR="00464F02" w:rsidRDefault="00464F02" w:rsidP="00464F02">
            <w:pPr>
              <w:contextualSpacing/>
              <w:jc w:val="both"/>
              <w:rPr>
                <w:rFonts w:ascii="Arial" w:eastAsia="Calibri" w:hAnsi="Arial" w:cs="Arial"/>
                <w:color w:val="0D0D0D"/>
                <w:sz w:val="24"/>
                <w:szCs w:val="24"/>
              </w:rPr>
            </w:pPr>
          </w:p>
          <w:p w14:paraId="06E2AFDD" w14:textId="1C75BAA4" w:rsidR="00464F02" w:rsidRPr="007E38D3" w:rsidRDefault="00464F02" w:rsidP="00464F02">
            <w:pPr>
              <w:ind w:left="720"/>
              <w:contextualSpacing/>
              <w:jc w:val="both"/>
              <w:rPr>
                <w:rFonts w:ascii="Arial" w:eastAsia="Calibri" w:hAnsi="Arial" w:cs="Arial"/>
                <w:color w:val="0D0D0D"/>
                <w:sz w:val="24"/>
                <w:szCs w:val="24"/>
              </w:rPr>
            </w:pPr>
            <w:r>
              <w:rPr>
                <w:rFonts w:ascii="Arial" w:eastAsia="Calibri" w:hAnsi="Arial" w:cs="Arial"/>
                <w:color w:val="0D0D0D"/>
                <w:sz w:val="24"/>
                <w:szCs w:val="24"/>
              </w:rPr>
              <w:t xml:space="preserve">The project will be subject to development impact fees at the time of implementation of the or as otherwise negotiated through a Development Agreement. </w:t>
            </w:r>
          </w:p>
          <w:p w14:paraId="2EAA7097" w14:textId="77777777" w:rsidR="00464F02" w:rsidRDefault="00464F02" w:rsidP="003F4023">
            <w:pPr>
              <w:pStyle w:val="BodyText"/>
              <w:ind w:left="0"/>
              <w:rPr>
                <w:i/>
              </w:rPr>
            </w:pPr>
          </w:p>
          <w:p w14:paraId="5BAE0E98" w14:textId="77777777" w:rsidR="00464F02" w:rsidRDefault="00464F02" w:rsidP="007E751A">
            <w:pPr>
              <w:contextualSpacing/>
              <w:jc w:val="both"/>
            </w:pPr>
            <w:r w:rsidRPr="005B2418">
              <w:rPr>
                <w:rFonts w:ascii="Arial" w:eastAsia="Times New Roman" w:hAnsi="Arial" w:cs="Arial"/>
                <w:b/>
                <w:i/>
                <w:spacing w:val="-3"/>
                <w:sz w:val="24"/>
                <w:szCs w:val="20"/>
              </w:rPr>
              <w:t>Policy HOU</w:t>
            </w:r>
            <w:r w:rsidRPr="005B2418">
              <w:rPr>
                <w:rFonts w:ascii="Cambria Math" w:eastAsia="Times New Roman" w:hAnsi="Cambria Math" w:cs="Cambria Math"/>
                <w:b/>
                <w:i/>
                <w:spacing w:val="-3"/>
                <w:sz w:val="24"/>
                <w:szCs w:val="20"/>
              </w:rPr>
              <w:t>‐</w:t>
            </w:r>
            <w:r w:rsidRPr="005B2418">
              <w:rPr>
                <w:rFonts w:ascii="Arial" w:eastAsia="Times New Roman" w:hAnsi="Arial" w:cs="Arial"/>
                <w:b/>
                <w:i/>
                <w:spacing w:val="-3"/>
                <w:sz w:val="24"/>
                <w:szCs w:val="20"/>
              </w:rPr>
              <w:t>2.1</w:t>
            </w:r>
            <w:r>
              <w:rPr>
                <w:rFonts w:ascii="Arial" w:eastAsia="Times New Roman" w:hAnsi="Arial" w:cs="Arial"/>
                <w:b/>
                <w:i/>
                <w:spacing w:val="-3"/>
                <w:sz w:val="24"/>
                <w:szCs w:val="20"/>
              </w:rPr>
              <w:t>:</w:t>
            </w:r>
            <w:r w:rsidRPr="005B2418">
              <w:rPr>
                <w:rFonts w:ascii="Arial" w:eastAsia="Times New Roman" w:hAnsi="Arial" w:cs="Arial"/>
                <w:b/>
                <w:i/>
                <w:spacing w:val="-3"/>
                <w:sz w:val="24"/>
                <w:szCs w:val="20"/>
              </w:rPr>
              <w:t xml:space="preserve"> </w:t>
            </w:r>
            <w:r w:rsidRPr="005B2418">
              <w:rPr>
                <w:rFonts w:ascii="Arial" w:eastAsia="Times New Roman" w:hAnsi="Arial" w:cs="Arial"/>
                <w:i/>
                <w:spacing w:val="-3"/>
                <w:sz w:val="24"/>
                <w:szCs w:val="20"/>
              </w:rPr>
              <w:t>Facilitate the development of housing that meets the needs of all segments of the population including affordable housing and households with specialized needs.</w:t>
            </w:r>
          </w:p>
          <w:p w14:paraId="3F72D0D5" w14:textId="77777777" w:rsidR="00464F02" w:rsidRDefault="00464F02" w:rsidP="00464F02">
            <w:pPr>
              <w:contextualSpacing/>
              <w:jc w:val="both"/>
              <w:rPr>
                <w:rFonts w:ascii="Arial" w:eastAsia="Calibri" w:hAnsi="Arial" w:cs="Arial"/>
                <w:color w:val="0D0D0D"/>
                <w:sz w:val="24"/>
                <w:szCs w:val="24"/>
              </w:rPr>
            </w:pPr>
          </w:p>
          <w:p w14:paraId="32C25FA2" w14:textId="7497790D" w:rsidR="00464F02" w:rsidRDefault="00464F02" w:rsidP="00464F02">
            <w:pPr>
              <w:ind w:left="720"/>
              <w:contextualSpacing/>
              <w:jc w:val="both"/>
              <w:rPr>
                <w:rFonts w:ascii="Arial" w:eastAsia="Calibri" w:hAnsi="Arial" w:cs="Arial"/>
                <w:color w:val="0D0D0D"/>
                <w:sz w:val="24"/>
                <w:szCs w:val="24"/>
              </w:rPr>
            </w:pPr>
            <w:r>
              <w:rPr>
                <w:rFonts w:ascii="Arial" w:eastAsia="Calibri" w:hAnsi="Arial" w:cs="Arial"/>
                <w:color w:val="0D0D0D"/>
                <w:sz w:val="24"/>
                <w:szCs w:val="24"/>
              </w:rPr>
              <w:t>The project proposes to include 1,050 residential rental units at market rate or as otherwise required by a</w:t>
            </w:r>
            <w:r w:rsidR="00E205C4">
              <w:rPr>
                <w:rFonts w:ascii="Arial" w:eastAsia="Calibri" w:hAnsi="Arial" w:cs="Arial"/>
                <w:color w:val="0D0D0D"/>
                <w:sz w:val="24"/>
                <w:szCs w:val="24"/>
              </w:rPr>
              <w:t xml:space="preserve">n </w:t>
            </w:r>
            <w:r>
              <w:rPr>
                <w:rFonts w:ascii="Arial" w:eastAsia="Calibri" w:hAnsi="Arial" w:cs="Arial"/>
                <w:color w:val="0D0D0D"/>
                <w:sz w:val="24"/>
                <w:szCs w:val="24"/>
              </w:rPr>
              <w:t>inclusionary housing ordinance</w:t>
            </w:r>
            <w:r w:rsidR="00E205C4">
              <w:rPr>
                <w:rFonts w:ascii="Arial" w:eastAsia="Calibri" w:hAnsi="Arial" w:cs="Arial"/>
                <w:color w:val="0D0D0D"/>
                <w:sz w:val="24"/>
                <w:szCs w:val="24"/>
              </w:rPr>
              <w:t xml:space="preserve"> in place at the time of approval or as otherwise negotiated as a “community benefit” as part of the Development Agreement</w:t>
            </w:r>
            <w:r>
              <w:rPr>
                <w:rFonts w:ascii="Arial" w:eastAsia="Calibri" w:hAnsi="Arial" w:cs="Arial"/>
                <w:color w:val="0D0D0D"/>
                <w:sz w:val="24"/>
                <w:szCs w:val="24"/>
              </w:rPr>
              <w:t>. The project is located near job centers north of the I-405 freeway. The project will be required to meet all building code requirements including the provision of ADA units.</w:t>
            </w:r>
          </w:p>
          <w:p w14:paraId="65DBA50A" w14:textId="77777777" w:rsidR="00464F02" w:rsidRDefault="00464F02" w:rsidP="00464F02">
            <w:pPr>
              <w:contextualSpacing/>
              <w:jc w:val="both"/>
              <w:rPr>
                <w:rFonts w:ascii="Arial" w:eastAsia="Calibri" w:hAnsi="Arial" w:cs="Arial"/>
                <w:color w:val="0D0D0D"/>
                <w:sz w:val="24"/>
                <w:szCs w:val="24"/>
              </w:rPr>
            </w:pPr>
          </w:p>
          <w:p w14:paraId="36574CA5" w14:textId="77777777" w:rsidR="00464F02" w:rsidRDefault="00464F02" w:rsidP="007E751A">
            <w:pPr>
              <w:contextualSpacing/>
              <w:jc w:val="both"/>
              <w:rPr>
                <w:rFonts w:ascii="Arial" w:eastAsia="Times New Roman" w:hAnsi="Arial" w:cs="Arial"/>
                <w:i/>
                <w:spacing w:val="-3"/>
                <w:sz w:val="24"/>
                <w:szCs w:val="20"/>
              </w:rPr>
            </w:pPr>
            <w:r w:rsidRPr="005B2418">
              <w:rPr>
                <w:rFonts w:ascii="Arial" w:eastAsia="Times New Roman" w:hAnsi="Arial" w:cs="Arial"/>
                <w:b/>
                <w:i/>
                <w:spacing w:val="-3"/>
                <w:sz w:val="24"/>
                <w:szCs w:val="20"/>
              </w:rPr>
              <w:lastRenderedPageBreak/>
              <w:t>Policy HOU</w:t>
            </w:r>
            <w:r w:rsidRPr="005B2418">
              <w:rPr>
                <w:rFonts w:ascii="Cambria Math" w:eastAsia="Times New Roman" w:hAnsi="Cambria Math" w:cs="Cambria Math"/>
                <w:b/>
                <w:i/>
                <w:spacing w:val="-3"/>
                <w:sz w:val="24"/>
                <w:szCs w:val="20"/>
              </w:rPr>
              <w:t>‐</w:t>
            </w:r>
            <w:r w:rsidRPr="005B2418">
              <w:rPr>
                <w:rFonts w:ascii="Arial" w:eastAsia="Times New Roman" w:hAnsi="Arial" w:cs="Arial"/>
                <w:b/>
                <w:i/>
                <w:spacing w:val="-3"/>
                <w:sz w:val="24"/>
                <w:szCs w:val="20"/>
              </w:rPr>
              <w:t>3.2</w:t>
            </w:r>
            <w:r>
              <w:rPr>
                <w:rFonts w:ascii="Arial" w:eastAsia="Times New Roman" w:hAnsi="Arial" w:cs="Arial"/>
                <w:b/>
                <w:i/>
                <w:spacing w:val="-3"/>
                <w:sz w:val="24"/>
                <w:szCs w:val="20"/>
              </w:rPr>
              <w:t>:</w:t>
            </w:r>
            <w:r w:rsidRPr="005B2418">
              <w:rPr>
                <w:rFonts w:ascii="Arial" w:eastAsia="Times New Roman" w:hAnsi="Arial" w:cs="Arial"/>
                <w:i/>
                <w:spacing w:val="-3"/>
                <w:sz w:val="24"/>
                <w:szCs w:val="20"/>
              </w:rPr>
              <w:t xml:space="preserve"> Encourage the development of well</w:t>
            </w:r>
            <w:r w:rsidRPr="005B2418">
              <w:rPr>
                <w:rFonts w:ascii="Cambria Math" w:eastAsia="Times New Roman" w:hAnsi="Cambria Math" w:cs="Cambria Math"/>
                <w:i/>
                <w:spacing w:val="-3"/>
                <w:sz w:val="24"/>
                <w:szCs w:val="20"/>
              </w:rPr>
              <w:t>‐</w:t>
            </w:r>
            <w:r w:rsidRPr="005B2418">
              <w:rPr>
                <w:rFonts w:ascii="Arial" w:eastAsia="Times New Roman" w:hAnsi="Arial" w:cs="Arial"/>
                <w:i/>
                <w:spacing w:val="-3"/>
                <w:sz w:val="24"/>
                <w:szCs w:val="20"/>
              </w:rPr>
              <w:t>planned and designed residential or mixed</w:t>
            </w:r>
            <w:r w:rsidRPr="005B2418">
              <w:rPr>
                <w:rFonts w:ascii="Cambria Math" w:eastAsia="Times New Roman" w:hAnsi="Cambria Math" w:cs="Cambria Math"/>
                <w:i/>
                <w:spacing w:val="-3"/>
                <w:sz w:val="24"/>
                <w:szCs w:val="20"/>
              </w:rPr>
              <w:t>‐</w:t>
            </w:r>
            <w:r w:rsidRPr="005B2418">
              <w:rPr>
                <w:rFonts w:ascii="Arial" w:eastAsia="Times New Roman" w:hAnsi="Arial" w:cs="Arial"/>
                <w:i/>
                <w:spacing w:val="-3"/>
                <w:sz w:val="24"/>
                <w:szCs w:val="20"/>
              </w:rPr>
              <w:t>use projects which, through vertical or horizontal integration, provide for the development of compatible residential, commercial, industrial, institutional, or public uses within a single project, neighborhood, or geographic area within the City.  </w:t>
            </w:r>
          </w:p>
          <w:p w14:paraId="4E2431E1" w14:textId="77777777" w:rsidR="00464F02" w:rsidRDefault="00464F02" w:rsidP="00464F02">
            <w:pPr>
              <w:contextualSpacing/>
              <w:jc w:val="both"/>
              <w:rPr>
                <w:rFonts w:ascii="Arial" w:eastAsia="Calibri" w:hAnsi="Arial" w:cs="Arial"/>
                <w:sz w:val="24"/>
                <w:szCs w:val="24"/>
              </w:rPr>
            </w:pPr>
          </w:p>
          <w:p w14:paraId="5D9A59B5" w14:textId="1186D5FB" w:rsidR="00464F02" w:rsidRDefault="00464F02" w:rsidP="00464F02">
            <w:pPr>
              <w:ind w:left="720"/>
              <w:contextualSpacing/>
              <w:jc w:val="both"/>
              <w:rPr>
                <w:rFonts w:ascii="Arial" w:eastAsia="Calibri" w:hAnsi="Arial" w:cs="Arial"/>
                <w:sz w:val="24"/>
                <w:szCs w:val="24"/>
              </w:rPr>
            </w:pPr>
            <w:r>
              <w:rPr>
                <w:rFonts w:ascii="Arial" w:eastAsia="Calibri" w:hAnsi="Arial" w:cs="Arial"/>
                <w:sz w:val="24"/>
                <w:szCs w:val="24"/>
              </w:rPr>
              <w:t xml:space="preserve">If accepted for processing, the </w:t>
            </w:r>
            <w:r w:rsidR="005D3E8B">
              <w:rPr>
                <w:rFonts w:ascii="Arial" w:eastAsia="Calibri" w:hAnsi="Arial" w:cs="Arial"/>
                <w:sz w:val="24"/>
                <w:szCs w:val="24"/>
              </w:rPr>
              <w:t>Zone Change</w:t>
            </w:r>
            <w:r w:rsidR="00E205C4">
              <w:rPr>
                <w:rFonts w:ascii="Arial" w:eastAsia="Calibri" w:hAnsi="Arial" w:cs="Arial"/>
                <w:sz w:val="24"/>
                <w:szCs w:val="24"/>
              </w:rPr>
              <w:t xml:space="preserve"> </w:t>
            </w:r>
            <w:r>
              <w:rPr>
                <w:rFonts w:ascii="Arial" w:eastAsia="Calibri" w:hAnsi="Arial" w:cs="Arial"/>
                <w:sz w:val="24"/>
                <w:szCs w:val="24"/>
              </w:rPr>
              <w:t xml:space="preserve">would </w:t>
            </w:r>
            <w:r w:rsidR="008A6728">
              <w:rPr>
                <w:rFonts w:ascii="Arial" w:eastAsia="Calibri" w:hAnsi="Arial" w:cs="Arial"/>
                <w:sz w:val="24"/>
                <w:szCs w:val="24"/>
              </w:rPr>
              <w:t xml:space="preserve">include </w:t>
            </w:r>
            <w:r w:rsidR="00CF2648">
              <w:rPr>
                <w:rFonts w:ascii="Arial" w:eastAsia="Calibri" w:hAnsi="Arial" w:cs="Arial"/>
                <w:sz w:val="24"/>
                <w:szCs w:val="24"/>
              </w:rPr>
              <w:t>modifying site zoning to Planned Development Residential – High Density (PDR-HD)</w:t>
            </w:r>
            <w:r w:rsidR="005D3E8B">
              <w:rPr>
                <w:rFonts w:ascii="Arial" w:eastAsia="Calibri" w:hAnsi="Arial" w:cs="Arial"/>
                <w:sz w:val="24"/>
                <w:szCs w:val="24"/>
              </w:rPr>
              <w:t xml:space="preserve"> and amending the NCMSP to modify development standards and subarea buildout assumptions</w:t>
            </w:r>
            <w:r w:rsidR="00CF2648">
              <w:rPr>
                <w:rFonts w:ascii="Arial" w:eastAsia="Calibri" w:hAnsi="Arial" w:cs="Arial"/>
                <w:sz w:val="24"/>
                <w:szCs w:val="24"/>
              </w:rPr>
              <w:t xml:space="preserve">. The project would be subject to the </w:t>
            </w:r>
            <w:r w:rsidR="008A6728">
              <w:rPr>
                <w:rFonts w:ascii="Arial" w:eastAsia="Calibri" w:hAnsi="Arial" w:cs="Arial"/>
                <w:sz w:val="24"/>
                <w:szCs w:val="24"/>
              </w:rPr>
              <w:t>development standards</w:t>
            </w:r>
            <w:r w:rsidR="00CF2648">
              <w:rPr>
                <w:rFonts w:ascii="Arial" w:eastAsia="Calibri" w:hAnsi="Arial" w:cs="Arial"/>
                <w:sz w:val="24"/>
                <w:szCs w:val="24"/>
              </w:rPr>
              <w:t xml:space="preserve"> of the </w:t>
            </w:r>
            <w:r w:rsidR="005D3E8B">
              <w:rPr>
                <w:rFonts w:ascii="Arial" w:eastAsia="Calibri" w:hAnsi="Arial" w:cs="Arial"/>
                <w:sz w:val="24"/>
                <w:szCs w:val="24"/>
              </w:rPr>
              <w:t>PDR-HD zone</w:t>
            </w:r>
            <w:r w:rsidR="00CF2648">
              <w:rPr>
                <w:rFonts w:ascii="Arial" w:eastAsia="Calibri" w:hAnsi="Arial" w:cs="Arial"/>
                <w:sz w:val="24"/>
                <w:szCs w:val="24"/>
              </w:rPr>
              <w:t xml:space="preserve"> and the development standards established for the Home Ranch sub area </w:t>
            </w:r>
            <w:r w:rsidR="005D3E8B">
              <w:rPr>
                <w:rFonts w:ascii="Arial" w:eastAsia="Calibri" w:hAnsi="Arial" w:cs="Arial"/>
                <w:sz w:val="24"/>
                <w:szCs w:val="24"/>
              </w:rPr>
              <w:t xml:space="preserve">in the NCMSP </w:t>
            </w:r>
            <w:r w:rsidR="00CF2648">
              <w:rPr>
                <w:rFonts w:ascii="Arial" w:eastAsia="Calibri" w:hAnsi="Arial" w:cs="Arial"/>
                <w:sz w:val="24"/>
                <w:szCs w:val="24"/>
              </w:rPr>
              <w:t xml:space="preserve">unless modified. As proposed, the project would </w:t>
            </w:r>
            <w:r w:rsidR="005D3E8B">
              <w:rPr>
                <w:rFonts w:ascii="Arial" w:eastAsia="Calibri" w:hAnsi="Arial" w:cs="Arial"/>
                <w:sz w:val="24"/>
                <w:szCs w:val="24"/>
              </w:rPr>
              <w:t>need to modify</w:t>
            </w:r>
            <w:r w:rsidR="00CF2648">
              <w:rPr>
                <w:rFonts w:ascii="Arial" w:eastAsia="Calibri" w:hAnsi="Arial" w:cs="Arial"/>
                <w:sz w:val="24"/>
                <w:szCs w:val="24"/>
              </w:rPr>
              <w:t xml:space="preserve"> the North Costa Mesa Specific Plan </w:t>
            </w:r>
            <w:r w:rsidR="005D3E8B">
              <w:rPr>
                <w:rFonts w:ascii="Arial" w:eastAsia="Calibri" w:hAnsi="Arial" w:cs="Arial"/>
                <w:sz w:val="24"/>
                <w:szCs w:val="24"/>
              </w:rPr>
              <w:t>standard for</w:t>
            </w:r>
            <w:r w:rsidR="00E205C4">
              <w:rPr>
                <w:rFonts w:ascii="Arial" w:eastAsia="Calibri" w:hAnsi="Arial" w:cs="Arial"/>
                <w:sz w:val="24"/>
                <w:szCs w:val="24"/>
              </w:rPr>
              <w:t xml:space="preserve"> height</w:t>
            </w:r>
            <w:r w:rsidR="00CF2648">
              <w:rPr>
                <w:rFonts w:ascii="Arial" w:eastAsia="Calibri" w:hAnsi="Arial" w:cs="Arial"/>
                <w:sz w:val="24"/>
                <w:szCs w:val="24"/>
              </w:rPr>
              <w:t xml:space="preserve"> </w:t>
            </w:r>
            <w:r w:rsidR="005D3E8B">
              <w:rPr>
                <w:rFonts w:ascii="Arial" w:eastAsia="Calibri" w:hAnsi="Arial" w:cs="Arial"/>
                <w:sz w:val="24"/>
                <w:szCs w:val="24"/>
              </w:rPr>
              <w:t>from three to four stories ranging from 45 to 60 feet in height to 5 stories at approximately 75 feet. The project would also add</w:t>
            </w:r>
            <w:r w:rsidR="007615CD">
              <w:rPr>
                <w:rFonts w:ascii="Arial" w:eastAsia="Calibri" w:hAnsi="Arial" w:cs="Arial"/>
                <w:sz w:val="24"/>
                <w:szCs w:val="24"/>
              </w:rPr>
              <w:t>/modify</w:t>
            </w:r>
            <w:r w:rsidR="005D3E8B">
              <w:rPr>
                <w:rFonts w:ascii="Arial" w:eastAsia="Calibri" w:hAnsi="Arial" w:cs="Arial"/>
                <w:sz w:val="24"/>
                <w:szCs w:val="24"/>
              </w:rPr>
              <w:t xml:space="preserve"> the proposed parking standard minimum to the NCMSP</w:t>
            </w:r>
            <w:r w:rsidR="007615CD">
              <w:rPr>
                <w:rFonts w:ascii="Arial" w:eastAsia="Calibri" w:hAnsi="Arial" w:cs="Arial"/>
                <w:sz w:val="24"/>
                <w:szCs w:val="24"/>
              </w:rPr>
              <w:t xml:space="preserve"> and Master Plan</w:t>
            </w:r>
            <w:r w:rsidR="005D3E8B">
              <w:rPr>
                <w:rFonts w:ascii="Arial" w:eastAsia="Calibri" w:hAnsi="Arial" w:cs="Arial"/>
                <w:sz w:val="24"/>
                <w:szCs w:val="24"/>
              </w:rPr>
              <w:t>.</w:t>
            </w:r>
            <w:r w:rsidR="008A6728">
              <w:rPr>
                <w:rFonts w:ascii="Arial" w:eastAsia="Calibri" w:hAnsi="Arial" w:cs="Arial"/>
                <w:sz w:val="24"/>
                <w:szCs w:val="24"/>
              </w:rPr>
              <w:t xml:space="preserve"> </w:t>
            </w:r>
            <w:r w:rsidR="007615CD">
              <w:rPr>
                <w:rFonts w:ascii="Arial" w:eastAsia="Calibri" w:hAnsi="Arial" w:cs="Arial"/>
                <w:sz w:val="24"/>
                <w:szCs w:val="24"/>
              </w:rPr>
              <w:t>The d</w:t>
            </w:r>
            <w:r w:rsidR="008A6728">
              <w:rPr>
                <w:rFonts w:ascii="Arial" w:eastAsia="Calibri" w:hAnsi="Arial" w:cs="Arial"/>
                <w:sz w:val="24"/>
                <w:szCs w:val="24"/>
              </w:rPr>
              <w:t>esign elements</w:t>
            </w:r>
            <w:r w:rsidR="007615CD">
              <w:rPr>
                <w:rFonts w:ascii="Arial" w:eastAsia="Calibri" w:hAnsi="Arial" w:cs="Arial"/>
                <w:sz w:val="24"/>
                <w:szCs w:val="24"/>
              </w:rPr>
              <w:t xml:space="preserve"> as proposed</w:t>
            </w:r>
            <w:r w:rsidR="008A6728">
              <w:rPr>
                <w:rFonts w:ascii="Arial" w:eastAsia="Calibri" w:hAnsi="Arial" w:cs="Arial"/>
                <w:sz w:val="24"/>
                <w:szCs w:val="24"/>
              </w:rPr>
              <w:t xml:space="preserve"> are </w:t>
            </w:r>
            <w:r w:rsidR="007615CD">
              <w:rPr>
                <w:rFonts w:ascii="Arial" w:eastAsia="Calibri" w:hAnsi="Arial" w:cs="Arial"/>
                <w:sz w:val="24"/>
                <w:szCs w:val="24"/>
              </w:rPr>
              <w:t>high quality and internally consistent a</w:t>
            </w:r>
            <w:r w:rsidR="00B72BB1">
              <w:rPr>
                <w:rFonts w:ascii="Arial" w:eastAsia="Calibri" w:hAnsi="Arial" w:cs="Arial"/>
                <w:sz w:val="24"/>
                <w:szCs w:val="24"/>
              </w:rPr>
              <w:t>n</w:t>
            </w:r>
            <w:r w:rsidR="007615CD">
              <w:rPr>
                <w:rFonts w:ascii="Arial" w:eastAsia="Calibri" w:hAnsi="Arial" w:cs="Arial"/>
                <w:sz w:val="24"/>
                <w:szCs w:val="24"/>
              </w:rPr>
              <w:t xml:space="preserve">d </w:t>
            </w:r>
            <w:r w:rsidR="008A6728">
              <w:rPr>
                <w:rFonts w:ascii="Arial" w:eastAsia="Calibri" w:hAnsi="Arial" w:cs="Arial"/>
                <w:sz w:val="24"/>
                <w:szCs w:val="24"/>
              </w:rPr>
              <w:t>compl</w:t>
            </w:r>
            <w:r w:rsidR="00E205C4">
              <w:rPr>
                <w:rFonts w:ascii="Arial" w:eastAsia="Calibri" w:hAnsi="Arial" w:cs="Arial"/>
                <w:sz w:val="24"/>
                <w:szCs w:val="24"/>
              </w:rPr>
              <w:t>e</w:t>
            </w:r>
            <w:r w:rsidR="008A6728">
              <w:rPr>
                <w:rFonts w:ascii="Arial" w:eastAsia="Calibri" w:hAnsi="Arial" w:cs="Arial"/>
                <w:sz w:val="24"/>
                <w:szCs w:val="24"/>
              </w:rPr>
              <w:t>mentary to the</w:t>
            </w:r>
            <w:r w:rsidR="007615CD">
              <w:rPr>
                <w:rFonts w:ascii="Arial" w:eastAsia="Calibri" w:hAnsi="Arial" w:cs="Arial"/>
                <w:sz w:val="24"/>
                <w:szCs w:val="24"/>
              </w:rPr>
              <w:t xml:space="preserve"> surrounding area</w:t>
            </w:r>
            <w:r>
              <w:rPr>
                <w:rFonts w:ascii="Arial" w:eastAsia="Calibri" w:hAnsi="Arial" w:cs="Arial"/>
                <w:sz w:val="24"/>
                <w:szCs w:val="24"/>
              </w:rPr>
              <w:t>.</w:t>
            </w:r>
            <w:r w:rsidR="008A6728">
              <w:rPr>
                <w:rFonts w:ascii="Arial" w:eastAsia="Calibri" w:hAnsi="Arial" w:cs="Arial"/>
                <w:sz w:val="24"/>
                <w:szCs w:val="24"/>
              </w:rPr>
              <w:t xml:space="preserve"> </w:t>
            </w:r>
          </w:p>
          <w:p w14:paraId="05704DD9" w14:textId="77777777" w:rsidR="00464F02" w:rsidRPr="008B2DD6" w:rsidRDefault="00464F02" w:rsidP="00464F02">
            <w:pPr>
              <w:contextualSpacing/>
              <w:jc w:val="both"/>
              <w:rPr>
                <w:rFonts w:ascii="Arial" w:eastAsia="Times New Roman" w:hAnsi="Arial" w:cs="Arial"/>
                <w:i/>
                <w:spacing w:val="-3"/>
                <w:sz w:val="24"/>
                <w:szCs w:val="20"/>
              </w:rPr>
            </w:pPr>
          </w:p>
          <w:p w14:paraId="4067302F" w14:textId="77777777" w:rsidR="00464F02" w:rsidRDefault="00464F02" w:rsidP="007E751A">
            <w:pPr>
              <w:jc w:val="both"/>
              <w:rPr>
                <w:rFonts w:ascii="Arial" w:eastAsia="Times New Roman" w:hAnsi="Arial" w:cs="Arial"/>
                <w:i/>
                <w:spacing w:val="-3"/>
                <w:sz w:val="24"/>
                <w:szCs w:val="20"/>
              </w:rPr>
            </w:pPr>
            <w:r w:rsidRPr="008B2DD6">
              <w:rPr>
                <w:rFonts w:ascii="Arial" w:eastAsia="Times New Roman" w:hAnsi="Arial" w:cs="Arial"/>
                <w:b/>
                <w:i/>
                <w:spacing w:val="-3"/>
                <w:sz w:val="24"/>
                <w:szCs w:val="20"/>
              </w:rPr>
              <w:t>Policy HOU</w:t>
            </w:r>
            <w:r w:rsidRPr="008B2DD6">
              <w:rPr>
                <w:rFonts w:ascii="Cambria Math" w:eastAsia="Times New Roman" w:hAnsi="Cambria Math" w:cs="Cambria Math"/>
                <w:b/>
                <w:i/>
                <w:spacing w:val="-3"/>
                <w:sz w:val="24"/>
                <w:szCs w:val="20"/>
              </w:rPr>
              <w:t>‐</w:t>
            </w:r>
            <w:r w:rsidRPr="008B2DD6">
              <w:rPr>
                <w:rFonts w:ascii="Arial" w:eastAsia="Times New Roman" w:hAnsi="Arial" w:cs="Arial"/>
                <w:b/>
                <w:i/>
                <w:spacing w:val="-3"/>
                <w:sz w:val="24"/>
                <w:szCs w:val="20"/>
              </w:rPr>
              <w:t>3.4</w:t>
            </w:r>
            <w:r>
              <w:rPr>
                <w:rFonts w:ascii="Arial" w:eastAsia="Times New Roman" w:hAnsi="Arial" w:cs="Arial"/>
                <w:i/>
                <w:spacing w:val="-3"/>
                <w:sz w:val="24"/>
                <w:szCs w:val="20"/>
              </w:rPr>
              <w:t>:</w:t>
            </w:r>
            <w:r w:rsidRPr="008B2DD6">
              <w:rPr>
                <w:rFonts w:ascii="Arial" w:eastAsia="Times New Roman" w:hAnsi="Arial" w:cs="Arial"/>
                <w:i/>
                <w:spacing w:val="-3"/>
                <w:sz w:val="24"/>
                <w:szCs w:val="20"/>
              </w:rPr>
              <w:t xml:space="preserve"> Consider the potential impact of new housing opportunities and their impacts on existing residential neighborhoods when reviewing development applications affecting residential properties. </w:t>
            </w:r>
          </w:p>
          <w:p w14:paraId="51B0574F" w14:textId="77777777" w:rsidR="00464F02" w:rsidRDefault="00464F02" w:rsidP="00464F02">
            <w:pPr>
              <w:jc w:val="both"/>
              <w:rPr>
                <w:rFonts w:ascii="Arial" w:eastAsia="Times New Roman" w:hAnsi="Arial" w:cs="Arial"/>
                <w:i/>
                <w:spacing w:val="-3"/>
                <w:sz w:val="24"/>
                <w:szCs w:val="20"/>
              </w:rPr>
            </w:pPr>
          </w:p>
          <w:p w14:paraId="7512628A" w14:textId="2AED35C4" w:rsidR="00464F02" w:rsidRDefault="00464F02" w:rsidP="00464F02">
            <w:pPr>
              <w:ind w:left="720"/>
              <w:jc w:val="both"/>
              <w:rPr>
                <w:rFonts w:ascii="Arial" w:eastAsia="Calibri" w:hAnsi="Arial" w:cs="Arial"/>
                <w:sz w:val="24"/>
                <w:szCs w:val="24"/>
              </w:rPr>
            </w:pPr>
            <w:r>
              <w:rPr>
                <w:rFonts w:ascii="Arial" w:eastAsia="Calibri" w:hAnsi="Arial" w:cs="Arial"/>
                <w:sz w:val="24"/>
                <w:szCs w:val="24"/>
              </w:rPr>
              <w:t>The project is proposed across Susan Street</w:t>
            </w:r>
            <w:r w:rsidR="005B0734">
              <w:rPr>
                <w:rFonts w:ascii="Arial" w:eastAsia="Calibri" w:hAnsi="Arial" w:cs="Arial"/>
                <w:sz w:val="24"/>
                <w:szCs w:val="24"/>
              </w:rPr>
              <w:t>,</w:t>
            </w:r>
            <w:r>
              <w:rPr>
                <w:rFonts w:ascii="Arial" w:eastAsia="Calibri" w:hAnsi="Arial" w:cs="Arial"/>
                <w:sz w:val="24"/>
                <w:szCs w:val="24"/>
              </w:rPr>
              <w:t xml:space="preserve"> </w:t>
            </w:r>
            <w:r w:rsidR="007615CD">
              <w:rPr>
                <w:rFonts w:ascii="Arial" w:eastAsia="Calibri" w:hAnsi="Arial" w:cs="Arial"/>
                <w:sz w:val="24"/>
                <w:szCs w:val="24"/>
              </w:rPr>
              <w:t xml:space="preserve">approximately 100 feet </w:t>
            </w:r>
            <w:r>
              <w:rPr>
                <w:rFonts w:ascii="Arial" w:eastAsia="Calibri" w:hAnsi="Arial" w:cs="Arial"/>
                <w:sz w:val="24"/>
                <w:szCs w:val="24"/>
              </w:rPr>
              <w:t>from a gated residential community known as Providence Park. Built between 200</w:t>
            </w:r>
            <w:r w:rsidRPr="00B13A9E">
              <w:rPr>
                <w:rFonts w:ascii="Arial" w:eastAsia="Calibri" w:hAnsi="Arial" w:cs="Arial"/>
                <w:sz w:val="24"/>
                <w:szCs w:val="24"/>
              </w:rPr>
              <w:t>5-2006, the community includes 60 single family dwellings and 83 townhomes.</w:t>
            </w:r>
            <w:r>
              <w:rPr>
                <w:rFonts w:ascii="Arial" w:eastAsia="Calibri" w:hAnsi="Arial" w:cs="Arial"/>
                <w:sz w:val="24"/>
                <w:szCs w:val="24"/>
              </w:rPr>
              <w:t xml:space="preserve"> </w:t>
            </w:r>
            <w:r w:rsidR="00A01A55">
              <w:rPr>
                <w:rFonts w:ascii="Arial" w:eastAsia="Calibri" w:hAnsi="Arial" w:cs="Arial"/>
                <w:sz w:val="24"/>
                <w:szCs w:val="24"/>
              </w:rPr>
              <w:t>Although t</w:t>
            </w:r>
            <w:r>
              <w:rPr>
                <w:rFonts w:ascii="Arial" w:eastAsia="Calibri" w:hAnsi="Arial" w:cs="Arial"/>
                <w:sz w:val="24"/>
                <w:szCs w:val="24"/>
              </w:rPr>
              <w:t xml:space="preserve">he </w:t>
            </w:r>
            <w:r w:rsidR="008A6728">
              <w:rPr>
                <w:rFonts w:ascii="Arial" w:eastAsia="Calibri" w:hAnsi="Arial" w:cs="Arial"/>
                <w:sz w:val="24"/>
                <w:szCs w:val="24"/>
              </w:rPr>
              <w:t xml:space="preserve">project </w:t>
            </w:r>
            <w:r w:rsidR="00A01A55">
              <w:rPr>
                <w:rFonts w:ascii="Arial" w:eastAsia="Calibri" w:hAnsi="Arial" w:cs="Arial"/>
                <w:sz w:val="24"/>
                <w:szCs w:val="24"/>
              </w:rPr>
              <w:t>i</w:t>
            </w:r>
            <w:r w:rsidR="008A6728">
              <w:rPr>
                <w:rFonts w:ascii="Arial" w:eastAsia="Calibri" w:hAnsi="Arial" w:cs="Arial"/>
                <w:sz w:val="24"/>
                <w:szCs w:val="24"/>
              </w:rPr>
              <w:t xml:space="preserve">s not anticipated to negatively impact </w:t>
            </w:r>
            <w:r w:rsidR="00A01A55">
              <w:rPr>
                <w:rFonts w:ascii="Arial" w:eastAsia="Calibri" w:hAnsi="Arial" w:cs="Arial"/>
                <w:sz w:val="24"/>
                <w:szCs w:val="24"/>
              </w:rPr>
              <w:t xml:space="preserve">the </w:t>
            </w:r>
            <w:r w:rsidR="008A6728">
              <w:rPr>
                <w:rFonts w:ascii="Arial" w:eastAsia="Calibri" w:hAnsi="Arial" w:cs="Arial"/>
                <w:sz w:val="24"/>
                <w:szCs w:val="24"/>
              </w:rPr>
              <w:t>Providence Park</w:t>
            </w:r>
            <w:r w:rsidR="00A01A55">
              <w:rPr>
                <w:rFonts w:ascii="Arial" w:eastAsia="Calibri" w:hAnsi="Arial" w:cs="Arial"/>
                <w:sz w:val="24"/>
                <w:szCs w:val="24"/>
              </w:rPr>
              <w:t xml:space="preserve"> community, the required project CEQA review will consider in detail potential environmental impacts</w:t>
            </w:r>
            <w:r>
              <w:rPr>
                <w:rFonts w:ascii="Arial" w:eastAsia="Calibri" w:hAnsi="Arial" w:cs="Arial"/>
                <w:sz w:val="24"/>
                <w:szCs w:val="24"/>
              </w:rPr>
              <w:t xml:space="preserve">. </w:t>
            </w:r>
          </w:p>
          <w:p w14:paraId="5D5B371A" w14:textId="77777777" w:rsidR="00464F02" w:rsidRDefault="00464F02" w:rsidP="00464F02">
            <w:pPr>
              <w:ind w:left="720"/>
              <w:jc w:val="both"/>
              <w:rPr>
                <w:rFonts w:ascii="Arial" w:eastAsia="Calibri" w:hAnsi="Arial" w:cs="Arial"/>
                <w:sz w:val="24"/>
                <w:szCs w:val="24"/>
              </w:rPr>
            </w:pPr>
          </w:p>
          <w:p w14:paraId="0F5DBABD" w14:textId="77777777" w:rsidR="00464F02" w:rsidRDefault="00464F02" w:rsidP="007E751A">
            <w:pPr>
              <w:jc w:val="both"/>
              <w:rPr>
                <w:rFonts w:ascii="Arial" w:eastAsia="Times New Roman" w:hAnsi="Arial" w:cs="Arial"/>
                <w:i/>
                <w:spacing w:val="-3"/>
                <w:sz w:val="24"/>
                <w:szCs w:val="20"/>
              </w:rPr>
            </w:pPr>
            <w:r w:rsidRPr="008B2DD6">
              <w:rPr>
                <w:rFonts w:ascii="Arial" w:eastAsia="Times New Roman" w:hAnsi="Arial" w:cs="Arial"/>
                <w:b/>
                <w:i/>
                <w:spacing w:val="-3"/>
                <w:sz w:val="24"/>
                <w:szCs w:val="20"/>
              </w:rPr>
              <w:t>Policy HOU</w:t>
            </w:r>
            <w:r w:rsidRPr="008B2DD6">
              <w:rPr>
                <w:rFonts w:ascii="Cambria Math" w:eastAsia="Times New Roman" w:hAnsi="Cambria Math" w:cs="Cambria Math"/>
                <w:b/>
                <w:i/>
                <w:spacing w:val="-3"/>
                <w:sz w:val="24"/>
                <w:szCs w:val="20"/>
              </w:rPr>
              <w:t>‐</w:t>
            </w:r>
            <w:r w:rsidRPr="008B2DD6">
              <w:rPr>
                <w:rFonts w:ascii="Arial" w:eastAsia="Times New Roman" w:hAnsi="Arial" w:cs="Arial"/>
                <w:b/>
                <w:i/>
                <w:spacing w:val="-3"/>
                <w:sz w:val="24"/>
                <w:szCs w:val="20"/>
              </w:rPr>
              <w:t>3.5</w:t>
            </w:r>
            <w:r>
              <w:rPr>
                <w:rFonts w:ascii="Arial" w:eastAsia="Times New Roman" w:hAnsi="Arial" w:cs="Arial"/>
                <w:b/>
                <w:i/>
                <w:spacing w:val="-3"/>
                <w:sz w:val="24"/>
                <w:szCs w:val="20"/>
              </w:rPr>
              <w:t>:</w:t>
            </w:r>
            <w:r w:rsidRPr="008B2DD6">
              <w:rPr>
                <w:rFonts w:ascii="Arial" w:eastAsia="Times New Roman" w:hAnsi="Arial" w:cs="Arial"/>
                <w:i/>
                <w:spacing w:val="-3"/>
                <w:sz w:val="24"/>
                <w:szCs w:val="20"/>
              </w:rPr>
              <w:t xml:space="preserve"> Encourage residential and mixed</w:t>
            </w:r>
            <w:r w:rsidRPr="008B2DD6">
              <w:rPr>
                <w:rFonts w:ascii="Cambria Math" w:eastAsia="Times New Roman" w:hAnsi="Cambria Math" w:cs="Cambria Math"/>
                <w:i/>
                <w:spacing w:val="-3"/>
                <w:sz w:val="24"/>
                <w:szCs w:val="20"/>
              </w:rPr>
              <w:t>‐</w:t>
            </w:r>
            <w:r w:rsidRPr="008B2DD6">
              <w:rPr>
                <w:rFonts w:ascii="Arial" w:eastAsia="Times New Roman" w:hAnsi="Arial" w:cs="Arial"/>
                <w:i/>
                <w:spacing w:val="-3"/>
                <w:sz w:val="24"/>
                <w:szCs w:val="20"/>
              </w:rPr>
              <w:t>use development along transportation routes and major commercial/mixed use corridors.</w:t>
            </w:r>
          </w:p>
          <w:p w14:paraId="19D1936B" w14:textId="77777777" w:rsidR="00464F02" w:rsidRPr="008B2DD6" w:rsidRDefault="00464F02" w:rsidP="00464F02">
            <w:pPr>
              <w:jc w:val="both"/>
              <w:rPr>
                <w:rFonts w:ascii="Arial" w:eastAsia="Times New Roman" w:hAnsi="Arial" w:cs="Arial"/>
                <w:i/>
                <w:spacing w:val="-3"/>
                <w:sz w:val="24"/>
                <w:szCs w:val="20"/>
              </w:rPr>
            </w:pPr>
          </w:p>
          <w:p w14:paraId="18113089" w14:textId="22CD094B" w:rsidR="00464F02" w:rsidRDefault="00464F02" w:rsidP="00464F02">
            <w:pPr>
              <w:ind w:left="720"/>
              <w:jc w:val="both"/>
              <w:rPr>
                <w:rFonts w:ascii="Arial" w:eastAsia="Calibri" w:hAnsi="Arial" w:cs="Arial"/>
                <w:sz w:val="24"/>
                <w:szCs w:val="24"/>
              </w:rPr>
            </w:pPr>
            <w:r>
              <w:rPr>
                <w:rFonts w:ascii="Arial" w:eastAsia="Calibri" w:hAnsi="Arial" w:cs="Arial"/>
                <w:sz w:val="24"/>
                <w:szCs w:val="24"/>
              </w:rPr>
              <w:t xml:space="preserve">If accepted for processing, the project would be located in close proximity to the I-405 freeway. In addition, the north and south boundaries of the project are Sunflower Avenue and South Coast Drive, both of which are identified as Primary Arterials in the </w:t>
            </w:r>
            <w:r w:rsidRPr="007E38D3">
              <w:rPr>
                <w:rFonts w:ascii="Arial" w:eastAsia="Calibri" w:hAnsi="Arial" w:cs="Arial"/>
                <w:sz w:val="24"/>
                <w:szCs w:val="24"/>
              </w:rPr>
              <w:t xml:space="preserve">Master Plan of </w:t>
            </w:r>
            <w:r w:rsidR="007615CD">
              <w:rPr>
                <w:rFonts w:ascii="Arial" w:eastAsia="Calibri" w:hAnsi="Arial" w:cs="Arial"/>
                <w:sz w:val="24"/>
                <w:szCs w:val="24"/>
              </w:rPr>
              <w:t>Streets</w:t>
            </w:r>
            <w:r w:rsidR="007615CD" w:rsidRPr="007E38D3">
              <w:rPr>
                <w:rFonts w:ascii="Arial" w:eastAsia="Calibri" w:hAnsi="Arial" w:cs="Arial"/>
                <w:sz w:val="24"/>
                <w:szCs w:val="24"/>
              </w:rPr>
              <w:t xml:space="preserve"> </w:t>
            </w:r>
            <w:r w:rsidRPr="007E38D3">
              <w:rPr>
                <w:rFonts w:ascii="Arial" w:eastAsia="Calibri" w:hAnsi="Arial" w:cs="Arial"/>
                <w:sz w:val="24"/>
                <w:szCs w:val="24"/>
              </w:rPr>
              <w:t>Highways (MP</w:t>
            </w:r>
            <w:r w:rsidR="007615CD">
              <w:rPr>
                <w:rFonts w:ascii="Arial" w:eastAsia="Calibri" w:hAnsi="Arial" w:cs="Arial"/>
                <w:sz w:val="24"/>
                <w:szCs w:val="24"/>
              </w:rPr>
              <w:t>S</w:t>
            </w:r>
            <w:r w:rsidRPr="007E38D3">
              <w:rPr>
                <w:rFonts w:ascii="Arial" w:eastAsia="Calibri" w:hAnsi="Arial" w:cs="Arial"/>
                <w:sz w:val="24"/>
                <w:szCs w:val="24"/>
              </w:rPr>
              <w:t>H).</w:t>
            </w:r>
            <w:r>
              <w:rPr>
                <w:rFonts w:ascii="Arial" w:eastAsia="Calibri" w:hAnsi="Arial" w:cs="Arial"/>
                <w:sz w:val="24"/>
                <w:szCs w:val="24"/>
              </w:rPr>
              <w:t xml:space="preserve"> </w:t>
            </w:r>
          </w:p>
          <w:p w14:paraId="667FC83E" w14:textId="77777777" w:rsidR="00464F02" w:rsidRPr="0057198E" w:rsidRDefault="00464F02" w:rsidP="00464F02">
            <w:pPr>
              <w:ind w:left="720"/>
              <w:jc w:val="both"/>
              <w:rPr>
                <w:rFonts w:ascii="Arial" w:eastAsia="Calibri" w:hAnsi="Arial" w:cs="Arial"/>
                <w:sz w:val="24"/>
                <w:szCs w:val="24"/>
              </w:rPr>
            </w:pPr>
          </w:p>
          <w:p w14:paraId="4F31CF82" w14:textId="77777777" w:rsidR="00464F02" w:rsidRPr="00BB6D5E" w:rsidRDefault="00464F02" w:rsidP="007E751A">
            <w:pPr>
              <w:pStyle w:val="GPPolicyText"/>
              <w:spacing w:before="0" w:after="0" w:line="240" w:lineRule="auto"/>
              <w:jc w:val="both"/>
              <w:rPr>
                <w:rFonts w:ascii="Arial" w:hAnsi="Arial" w:cs="Arial"/>
                <w:i/>
                <w:sz w:val="24"/>
                <w:szCs w:val="24"/>
              </w:rPr>
            </w:pPr>
            <w:r w:rsidRPr="00BB6D5E">
              <w:rPr>
                <w:rFonts w:ascii="Arial" w:hAnsi="Arial" w:cs="Arial"/>
                <w:b/>
                <w:i/>
                <w:sz w:val="24"/>
                <w:szCs w:val="24"/>
              </w:rPr>
              <w:t>Policy OSR-1.5:</w:t>
            </w:r>
            <w:r w:rsidRPr="00BB6D5E">
              <w:rPr>
                <w:rFonts w:ascii="Arial" w:hAnsi="Arial" w:cs="Arial"/>
                <w:i/>
                <w:sz w:val="24"/>
                <w:szCs w:val="24"/>
              </w:rPr>
              <w:t xml:space="preserve"> Maximize public space by requiring plazas and public gathering spaces in private developments that can serve multiple uses, including recreation and social needs.</w:t>
            </w:r>
          </w:p>
          <w:p w14:paraId="44F29806" w14:textId="77777777" w:rsidR="00464F02" w:rsidRDefault="00464F02" w:rsidP="00464F02">
            <w:pPr>
              <w:pStyle w:val="GPPolicyText"/>
              <w:spacing w:before="0" w:after="0" w:line="240" w:lineRule="auto"/>
              <w:jc w:val="both"/>
              <w:rPr>
                <w:rFonts w:ascii="Arial" w:hAnsi="Arial" w:cs="Arial"/>
                <w:b/>
                <w:sz w:val="24"/>
                <w:szCs w:val="24"/>
              </w:rPr>
            </w:pPr>
          </w:p>
          <w:p w14:paraId="29BF0A4E" w14:textId="3BBB5B5D" w:rsidR="00464F02" w:rsidRDefault="00464F02" w:rsidP="003F4023">
            <w:pPr>
              <w:autoSpaceDE w:val="0"/>
              <w:autoSpaceDN w:val="0"/>
              <w:adjustRightInd w:val="0"/>
              <w:ind w:left="720"/>
              <w:jc w:val="both"/>
              <w:rPr>
                <w:rFonts w:ascii="Arial" w:hAnsi="Arial" w:cs="Arial"/>
                <w:sz w:val="24"/>
                <w:szCs w:val="24"/>
              </w:rPr>
            </w:pPr>
            <w:r w:rsidRPr="00542D0D">
              <w:rPr>
                <w:rFonts w:ascii="Arial" w:hAnsi="Arial" w:cs="Arial"/>
                <w:sz w:val="24"/>
                <w:szCs w:val="24"/>
              </w:rPr>
              <w:t xml:space="preserve">The project includes </w:t>
            </w:r>
            <w:r>
              <w:rPr>
                <w:rFonts w:ascii="Arial" w:hAnsi="Arial" w:cs="Arial"/>
                <w:sz w:val="24"/>
                <w:szCs w:val="24"/>
              </w:rPr>
              <w:t xml:space="preserve">approximately </w:t>
            </w:r>
            <w:r w:rsidR="00A01A55">
              <w:rPr>
                <w:rFonts w:ascii="Arial" w:hAnsi="Arial" w:cs="Arial"/>
                <w:sz w:val="24"/>
                <w:szCs w:val="24"/>
              </w:rPr>
              <w:t>five</w:t>
            </w:r>
            <w:r w:rsidRPr="00542D0D">
              <w:rPr>
                <w:rFonts w:ascii="Arial" w:hAnsi="Arial" w:cs="Arial"/>
                <w:sz w:val="24"/>
                <w:szCs w:val="24"/>
              </w:rPr>
              <w:t>-acre</w:t>
            </w:r>
            <w:r>
              <w:rPr>
                <w:rFonts w:ascii="Arial" w:hAnsi="Arial" w:cs="Arial"/>
                <w:sz w:val="24"/>
                <w:szCs w:val="24"/>
              </w:rPr>
              <w:t>s</w:t>
            </w:r>
            <w:r w:rsidRPr="00542D0D">
              <w:rPr>
                <w:rFonts w:ascii="Arial" w:hAnsi="Arial" w:cs="Arial"/>
                <w:sz w:val="24"/>
                <w:szCs w:val="24"/>
              </w:rPr>
              <w:t xml:space="preserve"> </w:t>
            </w:r>
            <w:r>
              <w:rPr>
                <w:rFonts w:ascii="Arial" w:hAnsi="Arial" w:cs="Arial"/>
                <w:sz w:val="24"/>
                <w:szCs w:val="24"/>
              </w:rPr>
              <w:t xml:space="preserve">of </w:t>
            </w:r>
            <w:r w:rsidRPr="00542D0D">
              <w:rPr>
                <w:rFonts w:ascii="Arial" w:hAnsi="Arial" w:cs="Arial"/>
                <w:sz w:val="24"/>
                <w:szCs w:val="24"/>
              </w:rPr>
              <w:t>open space area</w:t>
            </w:r>
            <w:r>
              <w:rPr>
                <w:rFonts w:ascii="Arial" w:hAnsi="Arial" w:cs="Arial"/>
                <w:sz w:val="24"/>
                <w:szCs w:val="24"/>
              </w:rPr>
              <w:t>,</w:t>
            </w:r>
            <w:r w:rsidRPr="00542D0D">
              <w:rPr>
                <w:rFonts w:ascii="Arial" w:hAnsi="Arial" w:cs="Arial"/>
                <w:sz w:val="24"/>
                <w:szCs w:val="24"/>
              </w:rPr>
              <w:t xml:space="preserve"> </w:t>
            </w:r>
            <w:r>
              <w:rPr>
                <w:rFonts w:ascii="Arial" w:hAnsi="Arial" w:cs="Arial"/>
                <w:sz w:val="24"/>
                <w:szCs w:val="24"/>
              </w:rPr>
              <w:t>including the Rail Trail,</w:t>
            </w:r>
            <w:r w:rsidRPr="00542D0D">
              <w:rPr>
                <w:rFonts w:ascii="Arial" w:hAnsi="Arial" w:cs="Arial"/>
                <w:sz w:val="24"/>
                <w:szCs w:val="24"/>
              </w:rPr>
              <w:t xml:space="preserve"> that </w:t>
            </w:r>
            <w:r w:rsidR="00A01A55">
              <w:rPr>
                <w:rFonts w:ascii="Arial" w:hAnsi="Arial" w:cs="Arial"/>
                <w:sz w:val="24"/>
                <w:szCs w:val="24"/>
              </w:rPr>
              <w:t>can</w:t>
            </w:r>
            <w:r>
              <w:rPr>
                <w:rFonts w:ascii="Arial" w:hAnsi="Arial" w:cs="Arial"/>
                <w:sz w:val="24"/>
                <w:szCs w:val="24"/>
              </w:rPr>
              <w:t xml:space="preserve"> </w:t>
            </w:r>
            <w:r w:rsidRPr="00542D0D">
              <w:rPr>
                <w:rFonts w:ascii="Arial" w:hAnsi="Arial" w:cs="Arial"/>
                <w:sz w:val="24"/>
                <w:szCs w:val="24"/>
              </w:rPr>
              <w:t xml:space="preserve">accommodate public gatherings. Details of potential </w:t>
            </w:r>
            <w:r>
              <w:rPr>
                <w:rFonts w:ascii="Arial" w:hAnsi="Arial" w:cs="Arial"/>
                <w:sz w:val="24"/>
                <w:szCs w:val="24"/>
              </w:rPr>
              <w:t>public gathering spaces</w:t>
            </w:r>
            <w:r w:rsidRPr="00542D0D">
              <w:rPr>
                <w:rFonts w:ascii="Arial" w:hAnsi="Arial" w:cs="Arial"/>
                <w:sz w:val="24"/>
                <w:szCs w:val="24"/>
              </w:rPr>
              <w:t xml:space="preserve"> that could be held on the open space site </w:t>
            </w:r>
            <w:r>
              <w:rPr>
                <w:rFonts w:ascii="Arial" w:hAnsi="Arial" w:cs="Arial"/>
                <w:sz w:val="24"/>
                <w:szCs w:val="24"/>
              </w:rPr>
              <w:t>would</w:t>
            </w:r>
            <w:r w:rsidRPr="00542D0D">
              <w:rPr>
                <w:rFonts w:ascii="Arial" w:hAnsi="Arial" w:cs="Arial"/>
                <w:sz w:val="24"/>
                <w:szCs w:val="24"/>
              </w:rPr>
              <w:t xml:space="preserve"> be considered </w:t>
            </w:r>
            <w:r>
              <w:rPr>
                <w:rFonts w:ascii="Arial" w:hAnsi="Arial" w:cs="Arial"/>
                <w:sz w:val="24"/>
                <w:szCs w:val="24"/>
              </w:rPr>
              <w:t>through</w:t>
            </w:r>
            <w:r w:rsidRPr="00542D0D">
              <w:rPr>
                <w:rFonts w:ascii="Arial" w:hAnsi="Arial" w:cs="Arial"/>
                <w:sz w:val="24"/>
                <w:szCs w:val="24"/>
              </w:rPr>
              <w:t xml:space="preserve"> the project </w:t>
            </w:r>
            <w:r>
              <w:rPr>
                <w:rFonts w:ascii="Arial" w:hAnsi="Arial" w:cs="Arial"/>
                <w:sz w:val="24"/>
                <w:szCs w:val="24"/>
              </w:rPr>
              <w:t>master plan</w:t>
            </w:r>
            <w:r w:rsidRPr="00542D0D">
              <w:rPr>
                <w:rFonts w:ascii="Arial" w:hAnsi="Arial" w:cs="Arial"/>
                <w:sz w:val="24"/>
                <w:szCs w:val="24"/>
              </w:rPr>
              <w:t xml:space="preserve">. </w:t>
            </w:r>
          </w:p>
          <w:p w14:paraId="20FB09EF" w14:textId="77777777" w:rsidR="00464F02" w:rsidRDefault="00464F02" w:rsidP="00464F02">
            <w:pPr>
              <w:pStyle w:val="GPPolicyText"/>
              <w:spacing w:before="0" w:after="0" w:line="240" w:lineRule="auto"/>
              <w:jc w:val="both"/>
              <w:rPr>
                <w:rFonts w:ascii="Arial" w:hAnsi="Arial" w:cs="Arial"/>
                <w:sz w:val="24"/>
                <w:szCs w:val="24"/>
              </w:rPr>
            </w:pPr>
          </w:p>
          <w:p w14:paraId="59B8E71F" w14:textId="77777777" w:rsidR="00464F02" w:rsidRPr="00BB6D5E" w:rsidRDefault="00464F02" w:rsidP="007E751A">
            <w:pPr>
              <w:pStyle w:val="GPPolicyText"/>
              <w:spacing w:before="0" w:after="0" w:line="240" w:lineRule="auto"/>
              <w:jc w:val="both"/>
              <w:rPr>
                <w:rFonts w:ascii="Arial" w:hAnsi="Arial" w:cs="Arial"/>
                <w:i/>
                <w:sz w:val="24"/>
                <w:szCs w:val="24"/>
              </w:rPr>
            </w:pPr>
            <w:r w:rsidRPr="00BB6D5E">
              <w:rPr>
                <w:rFonts w:ascii="Arial" w:hAnsi="Arial" w:cs="Arial"/>
                <w:b/>
                <w:i/>
                <w:sz w:val="24"/>
                <w:szCs w:val="24"/>
              </w:rPr>
              <w:t>Policy OSR-1.18:</w:t>
            </w:r>
            <w:r w:rsidRPr="00BB6D5E">
              <w:rPr>
                <w:rFonts w:ascii="Arial" w:hAnsi="Arial" w:cs="Arial"/>
                <w:i/>
                <w:sz w:val="24"/>
                <w:szCs w:val="24"/>
              </w:rPr>
              <w:t xml:space="preserve"> Provide a minimum of 4.26 acres of parkland per 1,000 residents.</w:t>
            </w:r>
          </w:p>
          <w:p w14:paraId="25876D2D" w14:textId="77777777" w:rsidR="00464F02" w:rsidRDefault="00464F02" w:rsidP="00464F02">
            <w:pPr>
              <w:pStyle w:val="GPPolicyText"/>
              <w:spacing w:before="0" w:after="0" w:line="240" w:lineRule="auto"/>
              <w:jc w:val="both"/>
              <w:rPr>
                <w:rFonts w:ascii="Arial" w:hAnsi="Arial" w:cs="Arial"/>
                <w:sz w:val="24"/>
                <w:szCs w:val="24"/>
              </w:rPr>
            </w:pPr>
          </w:p>
          <w:p w14:paraId="577413D0" w14:textId="2EEA3486" w:rsidR="00464F02" w:rsidRDefault="00464F02" w:rsidP="00464F02">
            <w:pPr>
              <w:pStyle w:val="GPPolicyText"/>
              <w:spacing w:before="0" w:after="0" w:line="240" w:lineRule="auto"/>
              <w:ind w:left="720"/>
              <w:jc w:val="both"/>
              <w:rPr>
                <w:rFonts w:ascii="Arial" w:hAnsi="Arial" w:cs="Arial"/>
                <w:sz w:val="24"/>
                <w:szCs w:val="24"/>
              </w:rPr>
            </w:pPr>
            <w:r>
              <w:rPr>
                <w:rFonts w:ascii="Arial" w:hAnsi="Arial" w:cs="Arial"/>
                <w:sz w:val="24"/>
                <w:szCs w:val="24"/>
              </w:rPr>
              <w:t>The site will not include a dedicated park site and therefore, will be subject to payment of park in lieu fees in the amount of $5,000 per unit for rental projects</w:t>
            </w:r>
            <w:r w:rsidR="00764FD2">
              <w:rPr>
                <w:rFonts w:ascii="Arial" w:hAnsi="Arial" w:cs="Arial"/>
                <w:sz w:val="24"/>
                <w:szCs w:val="24"/>
              </w:rPr>
              <w:t xml:space="preserve"> and will be subject to Measure Z </w:t>
            </w:r>
            <w:r w:rsidR="00CF2648">
              <w:rPr>
                <w:rFonts w:ascii="Arial" w:hAnsi="Arial" w:cs="Arial"/>
                <w:sz w:val="24"/>
                <w:szCs w:val="24"/>
              </w:rPr>
              <w:t>open space</w:t>
            </w:r>
            <w:r w:rsidR="00764FD2">
              <w:rPr>
                <w:rFonts w:ascii="Arial" w:hAnsi="Arial" w:cs="Arial"/>
                <w:sz w:val="24"/>
                <w:szCs w:val="24"/>
              </w:rPr>
              <w:t xml:space="preserve"> fees</w:t>
            </w:r>
            <w:r>
              <w:rPr>
                <w:rFonts w:ascii="Arial" w:hAnsi="Arial" w:cs="Arial"/>
                <w:sz w:val="24"/>
                <w:szCs w:val="24"/>
              </w:rPr>
              <w:t xml:space="preserve">. </w:t>
            </w:r>
          </w:p>
          <w:p w14:paraId="1DE4CF38" w14:textId="77777777" w:rsidR="00464F02" w:rsidRPr="0057198E" w:rsidRDefault="00464F02" w:rsidP="003F4023">
            <w:pPr>
              <w:jc w:val="both"/>
              <w:rPr>
                <w:rFonts w:ascii="Arial" w:eastAsia="Calibri" w:hAnsi="Arial" w:cs="Arial"/>
                <w:color w:val="262626"/>
                <w:sz w:val="24"/>
                <w:szCs w:val="24"/>
              </w:rPr>
            </w:pPr>
          </w:p>
          <w:p w14:paraId="6DEE69D6" w14:textId="77777777" w:rsidR="00464F02" w:rsidRDefault="00464F02" w:rsidP="00464F02">
            <w:pPr>
              <w:ind w:left="75"/>
              <w:jc w:val="both"/>
              <w:rPr>
                <w:rFonts w:ascii="Arial" w:eastAsia="Calibri" w:hAnsi="Arial" w:cs="Arial"/>
                <w:i/>
                <w:color w:val="262626"/>
                <w:sz w:val="24"/>
                <w:szCs w:val="24"/>
              </w:rPr>
            </w:pPr>
            <w:r w:rsidRPr="00BB6D5E">
              <w:rPr>
                <w:rFonts w:ascii="Arial" w:eastAsia="Calibri" w:hAnsi="Arial" w:cs="Arial"/>
                <w:b/>
                <w:i/>
                <w:color w:val="262626"/>
                <w:sz w:val="24"/>
                <w:szCs w:val="24"/>
              </w:rPr>
              <w:lastRenderedPageBreak/>
              <w:t>Policy CD-9.2:</w:t>
            </w:r>
            <w:r w:rsidRPr="00BB6D5E">
              <w:rPr>
                <w:rFonts w:ascii="Arial" w:eastAsia="Calibri" w:hAnsi="Arial" w:cs="Arial"/>
                <w:i/>
                <w:color w:val="262626"/>
                <w:sz w:val="24"/>
                <w:szCs w:val="24"/>
              </w:rPr>
              <w:t xml:space="preserve"> Provide adequate parking, open space and recreational facilities to serve residents in mixed-use development projects. Design parking and other areas to acknowledge different users (residents versus shoppers) and to be compatible with the architectural character of the building(s).</w:t>
            </w:r>
          </w:p>
          <w:p w14:paraId="6E5F366B" w14:textId="77777777" w:rsidR="00464F02" w:rsidRPr="00BB6D5E" w:rsidRDefault="00464F02" w:rsidP="00464F02">
            <w:pPr>
              <w:jc w:val="both"/>
              <w:rPr>
                <w:rFonts w:ascii="Arial" w:eastAsia="Calibri" w:hAnsi="Arial" w:cs="Arial"/>
                <w:i/>
                <w:color w:val="262626"/>
                <w:sz w:val="24"/>
                <w:szCs w:val="24"/>
              </w:rPr>
            </w:pPr>
          </w:p>
          <w:p w14:paraId="55B7947D" w14:textId="46D18EE2" w:rsidR="00464F02" w:rsidRDefault="00464F02" w:rsidP="00464F02">
            <w:pPr>
              <w:ind w:left="720"/>
              <w:jc w:val="both"/>
              <w:rPr>
                <w:rFonts w:ascii="Arial" w:eastAsia="Calibri" w:hAnsi="Arial" w:cs="Arial"/>
                <w:color w:val="262626"/>
                <w:sz w:val="24"/>
                <w:szCs w:val="24"/>
              </w:rPr>
            </w:pPr>
            <w:r>
              <w:rPr>
                <w:rFonts w:ascii="Arial" w:eastAsia="Calibri" w:hAnsi="Arial" w:cs="Arial"/>
                <w:color w:val="262626"/>
                <w:sz w:val="24"/>
                <w:szCs w:val="24"/>
              </w:rPr>
              <w:t>The parking design details such as</w:t>
            </w:r>
            <w:r w:rsidR="0053057C">
              <w:rPr>
                <w:rFonts w:ascii="Arial" w:eastAsia="Calibri" w:hAnsi="Arial" w:cs="Arial"/>
                <w:color w:val="262626"/>
                <w:sz w:val="24"/>
                <w:szCs w:val="24"/>
              </w:rPr>
              <w:t xml:space="preserve"> </w:t>
            </w:r>
            <w:r>
              <w:rPr>
                <w:rFonts w:ascii="Arial" w:eastAsia="Calibri" w:hAnsi="Arial" w:cs="Arial"/>
                <w:color w:val="262626"/>
                <w:sz w:val="24"/>
                <w:szCs w:val="24"/>
              </w:rPr>
              <w:t xml:space="preserve">separation of the visitor, guest and resident parking would be considered </w:t>
            </w:r>
            <w:r>
              <w:rPr>
                <w:rFonts w:ascii="Arial" w:hAnsi="Arial" w:cs="Arial"/>
                <w:sz w:val="24"/>
                <w:szCs w:val="24"/>
              </w:rPr>
              <w:t>through the project master plan</w:t>
            </w:r>
            <w:r>
              <w:rPr>
                <w:rFonts w:ascii="Arial" w:eastAsia="Calibri" w:hAnsi="Arial" w:cs="Arial"/>
                <w:color w:val="262626"/>
                <w:sz w:val="24"/>
                <w:szCs w:val="24"/>
              </w:rPr>
              <w:t xml:space="preserve">. </w:t>
            </w:r>
            <w:r w:rsidR="0053057C">
              <w:rPr>
                <w:rFonts w:ascii="Arial" w:eastAsia="Calibri" w:hAnsi="Arial" w:cs="Arial"/>
                <w:color w:val="262626"/>
                <w:sz w:val="24"/>
                <w:szCs w:val="24"/>
              </w:rPr>
              <w:t xml:space="preserve">The project </w:t>
            </w:r>
            <w:r w:rsidR="0053057C" w:rsidRPr="005B0734">
              <w:rPr>
                <w:rFonts w:ascii="Arial" w:eastAsia="Arial" w:hAnsi="Arial" w:cs="Arial"/>
                <w:sz w:val="24"/>
                <w:szCs w:val="24"/>
              </w:rPr>
              <w:t>master</w:t>
            </w:r>
            <w:r w:rsidR="0053057C">
              <w:rPr>
                <w:rFonts w:ascii="Arial" w:eastAsia="Calibri" w:hAnsi="Arial" w:cs="Arial"/>
                <w:color w:val="262626"/>
                <w:sz w:val="24"/>
                <w:szCs w:val="24"/>
              </w:rPr>
              <w:t xml:space="preserve"> plan would also include a detailed parking analysis to determine actual parking demand</w:t>
            </w:r>
            <w:r>
              <w:rPr>
                <w:rFonts w:ascii="Arial" w:eastAsia="Calibri" w:hAnsi="Arial" w:cs="Arial"/>
                <w:color w:val="262626"/>
                <w:sz w:val="24"/>
                <w:szCs w:val="24"/>
              </w:rPr>
              <w:t xml:space="preserve">.  </w:t>
            </w:r>
          </w:p>
          <w:p w14:paraId="7EC875B8" w14:textId="77777777" w:rsidR="00464F02" w:rsidRDefault="00464F02" w:rsidP="00464F02">
            <w:pPr>
              <w:ind w:left="720"/>
              <w:jc w:val="both"/>
              <w:rPr>
                <w:rFonts w:ascii="Arial" w:eastAsia="Calibri" w:hAnsi="Arial" w:cs="Arial"/>
                <w:color w:val="262626"/>
                <w:sz w:val="24"/>
                <w:szCs w:val="24"/>
              </w:rPr>
            </w:pPr>
          </w:p>
          <w:p w14:paraId="6B590CC7" w14:textId="77777777" w:rsidR="00464F02" w:rsidRPr="00BB6D5E" w:rsidRDefault="00464F02" w:rsidP="007E751A">
            <w:pPr>
              <w:contextualSpacing/>
              <w:jc w:val="both"/>
              <w:rPr>
                <w:rFonts w:ascii="Arial" w:eastAsia="Calibri" w:hAnsi="Arial" w:cs="Arial"/>
                <w:i/>
                <w:sz w:val="24"/>
                <w:szCs w:val="24"/>
              </w:rPr>
            </w:pPr>
            <w:r w:rsidRPr="00BB6D5E">
              <w:rPr>
                <w:rFonts w:ascii="Arial" w:eastAsia="Calibri" w:hAnsi="Arial" w:cs="Arial"/>
                <w:b/>
                <w:i/>
                <w:sz w:val="24"/>
                <w:szCs w:val="24"/>
              </w:rPr>
              <w:t>Policy CD-9.5:</w:t>
            </w:r>
            <w:r w:rsidRPr="00BB6D5E">
              <w:rPr>
                <w:rFonts w:ascii="Arial" w:eastAsia="Calibri" w:hAnsi="Arial" w:cs="Arial"/>
                <w:i/>
                <w:sz w:val="24"/>
                <w:szCs w:val="24"/>
              </w:rPr>
              <w:t xml:space="preserve"> Promote new types of urban housing that could be target-marketed to people seeking alternative housing choices in proximity to a major commercial area.</w:t>
            </w:r>
          </w:p>
          <w:p w14:paraId="524C0EBA" w14:textId="77777777" w:rsidR="00464F02" w:rsidRDefault="00464F02" w:rsidP="00464F02">
            <w:pPr>
              <w:ind w:left="75"/>
              <w:contextualSpacing/>
              <w:jc w:val="both"/>
              <w:rPr>
                <w:rFonts w:ascii="Arial" w:eastAsia="Calibri" w:hAnsi="Arial" w:cs="Arial"/>
                <w:sz w:val="24"/>
                <w:szCs w:val="24"/>
              </w:rPr>
            </w:pPr>
          </w:p>
          <w:p w14:paraId="4ADDC6B8" w14:textId="2ABA23D5" w:rsidR="00464F02" w:rsidRDefault="0053057C" w:rsidP="00464F02">
            <w:pPr>
              <w:ind w:left="720"/>
              <w:contextualSpacing/>
              <w:jc w:val="both"/>
              <w:rPr>
                <w:rFonts w:ascii="Arial" w:eastAsia="Calibri" w:hAnsi="Arial" w:cs="Arial"/>
                <w:sz w:val="24"/>
                <w:szCs w:val="24"/>
              </w:rPr>
            </w:pPr>
            <w:r>
              <w:rPr>
                <w:rFonts w:ascii="Arial" w:eastAsia="Calibri" w:hAnsi="Arial" w:cs="Arial"/>
                <w:sz w:val="24"/>
                <w:szCs w:val="24"/>
              </w:rPr>
              <w:t>According to the applicant, t</w:t>
            </w:r>
            <w:r w:rsidR="00464F02">
              <w:rPr>
                <w:rFonts w:ascii="Arial" w:eastAsia="Calibri" w:hAnsi="Arial" w:cs="Arial"/>
                <w:sz w:val="24"/>
                <w:szCs w:val="24"/>
              </w:rPr>
              <w:t xml:space="preserve">he </w:t>
            </w:r>
            <w:r>
              <w:rPr>
                <w:rFonts w:ascii="Arial" w:eastAsia="Calibri" w:hAnsi="Arial" w:cs="Arial"/>
                <w:sz w:val="24"/>
                <w:szCs w:val="24"/>
              </w:rPr>
              <w:t>project includes design element</w:t>
            </w:r>
            <w:r w:rsidR="007615CD">
              <w:rPr>
                <w:rFonts w:ascii="Arial" w:eastAsia="Calibri" w:hAnsi="Arial" w:cs="Arial"/>
                <w:sz w:val="24"/>
                <w:szCs w:val="24"/>
              </w:rPr>
              <w:t>s</w:t>
            </w:r>
            <w:r>
              <w:rPr>
                <w:rFonts w:ascii="Arial" w:eastAsia="Calibri" w:hAnsi="Arial" w:cs="Arial"/>
                <w:sz w:val="24"/>
                <w:szCs w:val="24"/>
              </w:rPr>
              <w:t xml:space="preserve"> </w:t>
            </w:r>
            <w:r w:rsidR="007615CD">
              <w:rPr>
                <w:rFonts w:ascii="Arial" w:eastAsia="Calibri" w:hAnsi="Arial" w:cs="Arial"/>
                <w:sz w:val="24"/>
                <w:szCs w:val="24"/>
              </w:rPr>
              <w:t xml:space="preserve">intended to appeal to </w:t>
            </w:r>
            <w:r>
              <w:rPr>
                <w:rFonts w:ascii="Arial" w:eastAsia="Calibri" w:hAnsi="Arial" w:cs="Arial"/>
                <w:sz w:val="24"/>
                <w:szCs w:val="24"/>
              </w:rPr>
              <w:t xml:space="preserve">three </w:t>
            </w:r>
            <w:r w:rsidR="007615CD">
              <w:rPr>
                <w:rFonts w:ascii="Arial" w:eastAsia="Calibri" w:hAnsi="Arial" w:cs="Arial"/>
                <w:sz w:val="24"/>
                <w:szCs w:val="24"/>
              </w:rPr>
              <w:t xml:space="preserve">distinct </w:t>
            </w:r>
            <w:r>
              <w:rPr>
                <w:rFonts w:ascii="Arial" w:eastAsia="Calibri" w:hAnsi="Arial" w:cs="Arial"/>
                <w:sz w:val="24"/>
                <w:szCs w:val="24"/>
              </w:rPr>
              <w:t xml:space="preserve">target populations. In addition, the </w:t>
            </w:r>
            <w:r w:rsidR="00464F02">
              <w:rPr>
                <w:rFonts w:ascii="Arial" w:eastAsia="Calibri" w:hAnsi="Arial" w:cs="Arial"/>
                <w:sz w:val="24"/>
                <w:szCs w:val="24"/>
              </w:rPr>
              <w:t xml:space="preserve">site is located in proximity to major commercial centers (SOCO, South Coast Plaza, Metro Pointe, South Coast Metro, etc.).  The project is </w:t>
            </w:r>
            <w:r>
              <w:rPr>
                <w:rFonts w:ascii="Arial" w:eastAsia="Calibri" w:hAnsi="Arial" w:cs="Arial"/>
                <w:sz w:val="24"/>
                <w:szCs w:val="24"/>
              </w:rPr>
              <w:t xml:space="preserve">also </w:t>
            </w:r>
            <w:r w:rsidR="00464F02">
              <w:rPr>
                <w:rFonts w:ascii="Arial" w:eastAsia="Calibri" w:hAnsi="Arial" w:cs="Arial"/>
                <w:sz w:val="24"/>
                <w:szCs w:val="24"/>
              </w:rPr>
              <w:t xml:space="preserve">in close proximity to major commercial corridor on Harbor Boulevard.  </w:t>
            </w:r>
          </w:p>
          <w:p w14:paraId="391D4FD2" w14:textId="77777777" w:rsidR="00464F02" w:rsidRDefault="00464F02" w:rsidP="00464F02">
            <w:pPr>
              <w:ind w:left="720"/>
              <w:contextualSpacing/>
              <w:jc w:val="both"/>
              <w:rPr>
                <w:rFonts w:ascii="Arial" w:eastAsia="Calibri" w:hAnsi="Arial" w:cs="Arial"/>
                <w:sz w:val="24"/>
                <w:szCs w:val="24"/>
              </w:rPr>
            </w:pPr>
          </w:p>
          <w:p w14:paraId="348BF000" w14:textId="77777777" w:rsidR="00464F02" w:rsidRDefault="00464F02" w:rsidP="007E751A">
            <w:pPr>
              <w:jc w:val="both"/>
              <w:rPr>
                <w:rFonts w:ascii="Arial" w:eastAsia="Calibri" w:hAnsi="Arial" w:cs="Arial"/>
                <w:i/>
                <w:color w:val="262626"/>
                <w:sz w:val="24"/>
                <w:szCs w:val="24"/>
              </w:rPr>
            </w:pPr>
            <w:r w:rsidRPr="00BB6D5E">
              <w:rPr>
                <w:rFonts w:ascii="Arial" w:eastAsia="Calibri" w:hAnsi="Arial" w:cs="Arial"/>
                <w:b/>
                <w:i/>
                <w:color w:val="262626"/>
                <w:sz w:val="24"/>
                <w:szCs w:val="24"/>
              </w:rPr>
              <w:t>Policy CD-12.2:</w:t>
            </w:r>
            <w:r w:rsidRPr="00BB6D5E">
              <w:rPr>
                <w:rFonts w:ascii="Arial" w:eastAsia="Calibri" w:hAnsi="Arial" w:cs="Arial"/>
                <w:i/>
                <w:color w:val="262626"/>
                <w:sz w:val="24"/>
                <w:szCs w:val="24"/>
              </w:rPr>
              <w:t xml:space="preserve"> Continue to implement and refine development standards and/or guidelines based on Crime Prevention through Environmental Design (CPTED)</w:t>
            </w:r>
            <w:r>
              <w:rPr>
                <w:rFonts w:ascii="Arial" w:eastAsia="Calibri" w:hAnsi="Arial" w:cs="Arial"/>
                <w:i/>
                <w:color w:val="262626"/>
                <w:sz w:val="24"/>
                <w:szCs w:val="24"/>
              </w:rPr>
              <w:t xml:space="preserve"> principles</w:t>
            </w:r>
            <w:r w:rsidRPr="00BB6D5E">
              <w:rPr>
                <w:rFonts w:ascii="Arial" w:eastAsia="Calibri" w:hAnsi="Arial" w:cs="Arial"/>
                <w:i/>
                <w:color w:val="262626"/>
                <w:sz w:val="24"/>
                <w:szCs w:val="24"/>
              </w:rPr>
              <w:t xml:space="preserve"> for new development and redevelopment with emphasis on site and building design to minimize vulnerability to criminal activity.</w:t>
            </w:r>
          </w:p>
          <w:p w14:paraId="7782F920" w14:textId="77777777" w:rsidR="00464F02" w:rsidRPr="0057198E" w:rsidRDefault="00464F02" w:rsidP="00464F02">
            <w:pPr>
              <w:ind w:left="75"/>
              <w:jc w:val="both"/>
              <w:rPr>
                <w:rFonts w:ascii="Arial" w:eastAsia="Calibri" w:hAnsi="Arial" w:cs="Arial"/>
                <w:i/>
                <w:color w:val="262626"/>
                <w:sz w:val="24"/>
                <w:szCs w:val="24"/>
              </w:rPr>
            </w:pPr>
          </w:p>
          <w:p w14:paraId="769C4B9D" w14:textId="7B619FDA" w:rsidR="00464F02" w:rsidRDefault="00464F02" w:rsidP="00464F02">
            <w:pPr>
              <w:ind w:left="720"/>
              <w:jc w:val="both"/>
              <w:rPr>
                <w:rFonts w:ascii="Arial" w:eastAsia="Calibri" w:hAnsi="Arial" w:cs="Arial"/>
                <w:color w:val="262626"/>
                <w:sz w:val="24"/>
                <w:szCs w:val="24"/>
              </w:rPr>
            </w:pPr>
            <w:r>
              <w:rPr>
                <w:rFonts w:ascii="Arial" w:eastAsia="Calibri" w:hAnsi="Arial" w:cs="Arial"/>
                <w:color w:val="262626"/>
                <w:sz w:val="24"/>
                <w:szCs w:val="24"/>
              </w:rPr>
              <w:t>If accepted for processing, the applicant would need to work closely with the Police Department regarding site access and security</w:t>
            </w:r>
            <w:r w:rsidR="007615CD">
              <w:rPr>
                <w:rFonts w:ascii="Arial" w:eastAsia="Calibri" w:hAnsi="Arial" w:cs="Arial"/>
                <w:color w:val="262626"/>
                <w:sz w:val="24"/>
                <w:szCs w:val="24"/>
              </w:rPr>
              <w:t xml:space="preserve"> and CPTED compliant design features</w:t>
            </w:r>
            <w:r>
              <w:rPr>
                <w:rFonts w:ascii="Arial" w:eastAsia="Calibri" w:hAnsi="Arial" w:cs="Arial"/>
                <w:color w:val="262626"/>
                <w:sz w:val="24"/>
                <w:szCs w:val="24"/>
              </w:rPr>
              <w:t xml:space="preserve">; </w:t>
            </w:r>
            <w:r w:rsidR="007615CD">
              <w:rPr>
                <w:rFonts w:ascii="Arial" w:eastAsia="Calibri" w:hAnsi="Arial" w:cs="Arial"/>
                <w:color w:val="262626"/>
                <w:sz w:val="24"/>
                <w:szCs w:val="24"/>
              </w:rPr>
              <w:t xml:space="preserve">at minimum, </w:t>
            </w:r>
            <w:r>
              <w:rPr>
                <w:rFonts w:ascii="Arial" w:eastAsia="Calibri" w:hAnsi="Arial" w:cs="Arial"/>
                <w:color w:val="262626"/>
                <w:sz w:val="24"/>
                <w:szCs w:val="24"/>
              </w:rPr>
              <w:t xml:space="preserve">additional lighting may need to be provided along the connections to the Rail Trail and any other proposed pedestrian </w:t>
            </w:r>
            <w:r w:rsidR="007615CD">
              <w:rPr>
                <w:rFonts w:ascii="Arial" w:eastAsia="Calibri" w:hAnsi="Arial" w:cs="Arial"/>
                <w:color w:val="262626"/>
                <w:sz w:val="24"/>
                <w:szCs w:val="24"/>
              </w:rPr>
              <w:t xml:space="preserve">pathways </w:t>
            </w:r>
            <w:r>
              <w:rPr>
                <w:rFonts w:ascii="Arial" w:eastAsia="Calibri" w:hAnsi="Arial" w:cs="Arial"/>
                <w:color w:val="262626"/>
                <w:sz w:val="24"/>
                <w:szCs w:val="24"/>
              </w:rPr>
              <w:t xml:space="preserve">or bikeways. </w:t>
            </w:r>
          </w:p>
          <w:p w14:paraId="650DC423" w14:textId="77777777" w:rsidR="00464F02" w:rsidRDefault="00464F02" w:rsidP="00464F02">
            <w:pPr>
              <w:ind w:left="720" w:right="86"/>
              <w:jc w:val="both"/>
              <w:rPr>
                <w:b/>
                <w:i/>
                <w:szCs w:val="24"/>
              </w:rPr>
            </w:pPr>
          </w:p>
          <w:p w14:paraId="5C2A6787" w14:textId="77777777" w:rsidR="00464F02" w:rsidRDefault="00464F02" w:rsidP="007E751A">
            <w:pPr>
              <w:ind w:right="86"/>
              <w:jc w:val="both"/>
              <w:rPr>
                <w:rFonts w:ascii="Arial" w:hAnsi="Arial" w:cs="Arial"/>
                <w:b/>
                <w:i/>
                <w:sz w:val="24"/>
                <w:szCs w:val="24"/>
              </w:rPr>
            </w:pPr>
            <w:r w:rsidRPr="00464F02">
              <w:rPr>
                <w:rFonts w:ascii="Arial" w:hAnsi="Arial" w:cs="Arial"/>
                <w:b/>
                <w:i/>
                <w:sz w:val="24"/>
                <w:szCs w:val="24"/>
              </w:rPr>
              <w:t>Proposed</w:t>
            </w:r>
            <w:r>
              <w:rPr>
                <w:rFonts w:ascii="Arial" w:hAnsi="Arial" w:cs="Arial"/>
                <w:b/>
                <w:i/>
                <w:sz w:val="24"/>
                <w:szCs w:val="24"/>
              </w:rPr>
              <w:t xml:space="preserve"> Parking</w:t>
            </w:r>
          </w:p>
          <w:p w14:paraId="61D286B3" w14:textId="77777777" w:rsidR="00464F02" w:rsidRDefault="00464F02" w:rsidP="007E751A">
            <w:pPr>
              <w:ind w:right="86"/>
              <w:jc w:val="both"/>
              <w:rPr>
                <w:rFonts w:ascii="Arial" w:eastAsia="Arial" w:hAnsi="Arial" w:cs="Arial"/>
                <w:color w:val="000000"/>
                <w:sz w:val="24"/>
                <w:szCs w:val="24"/>
              </w:rPr>
            </w:pPr>
          </w:p>
          <w:p w14:paraId="64866701" w14:textId="41FD5ED9" w:rsidR="00464F02" w:rsidRDefault="00464F02" w:rsidP="007E751A">
            <w:pPr>
              <w:jc w:val="both"/>
              <w:rPr>
                <w:rFonts w:ascii="Arial" w:hAnsi="Arial" w:cs="Arial"/>
                <w:sz w:val="24"/>
                <w:szCs w:val="24"/>
              </w:rPr>
            </w:pPr>
            <w:r>
              <w:rPr>
                <w:rFonts w:ascii="Arial" w:hAnsi="Arial" w:cs="Arial"/>
                <w:sz w:val="24"/>
                <w:szCs w:val="24"/>
              </w:rPr>
              <w:t xml:space="preserve">As proposed, each building </w:t>
            </w:r>
            <w:r w:rsidR="0053057C">
              <w:rPr>
                <w:rFonts w:ascii="Arial" w:hAnsi="Arial" w:cs="Arial"/>
                <w:sz w:val="24"/>
                <w:szCs w:val="24"/>
              </w:rPr>
              <w:t xml:space="preserve">(phase) </w:t>
            </w:r>
            <w:r>
              <w:rPr>
                <w:rFonts w:ascii="Arial" w:hAnsi="Arial" w:cs="Arial"/>
                <w:sz w:val="24"/>
                <w:szCs w:val="24"/>
              </w:rPr>
              <w:t xml:space="preserve">would be self-contained in terms of parking. The applicant proposes to provide a </w:t>
            </w:r>
            <w:r w:rsidR="0053057C">
              <w:rPr>
                <w:rFonts w:ascii="Arial" w:hAnsi="Arial" w:cs="Arial"/>
                <w:sz w:val="24"/>
                <w:szCs w:val="24"/>
              </w:rPr>
              <w:t xml:space="preserve">minimum </w:t>
            </w:r>
            <w:r>
              <w:rPr>
                <w:rFonts w:ascii="Arial" w:hAnsi="Arial" w:cs="Arial"/>
                <w:sz w:val="24"/>
                <w:szCs w:val="24"/>
              </w:rPr>
              <w:t xml:space="preserve">parking ratio of 1.5 parking spaces per unit. </w:t>
            </w:r>
            <w:r w:rsidR="0053057C">
              <w:rPr>
                <w:rFonts w:ascii="Arial" w:hAnsi="Arial" w:cs="Arial"/>
                <w:sz w:val="24"/>
                <w:szCs w:val="24"/>
              </w:rPr>
              <w:t>According to the applicant, this ratio of parking is higher than actual demand</w:t>
            </w:r>
            <w:r>
              <w:rPr>
                <w:rFonts w:ascii="Arial" w:hAnsi="Arial" w:cs="Arial"/>
                <w:sz w:val="24"/>
                <w:szCs w:val="24"/>
              </w:rPr>
              <w:t xml:space="preserve"> at </w:t>
            </w:r>
            <w:r w:rsidR="0053057C">
              <w:rPr>
                <w:rFonts w:ascii="Arial" w:hAnsi="Arial" w:cs="Arial"/>
                <w:sz w:val="24"/>
                <w:szCs w:val="24"/>
              </w:rPr>
              <w:t>a similar housing project in the City (</w:t>
            </w:r>
            <w:r>
              <w:rPr>
                <w:rFonts w:ascii="Arial" w:hAnsi="Arial" w:cs="Arial"/>
                <w:sz w:val="24"/>
                <w:szCs w:val="24"/>
              </w:rPr>
              <w:t>580 Anton</w:t>
            </w:r>
            <w:r w:rsidR="0053057C">
              <w:rPr>
                <w:rFonts w:ascii="Arial" w:hAnsi="Arial" w:cs="Arial"/>
                <w:sz w:val="24"/>
                <w:szCs w:val="24"/>
              </w:rPr>
              <w:t>).</w:t>
            </w:r>
            <w:r>
              <w:rPr>
                <w:rFonts w:ascii="Arial" w:hAnsi="Arial" w:cs="Arial"/>
                <w:sz w:val="24"/>
                <w:szCs w:val="24"/>
              </w:rPr>
              <w:t xml:space="preserve"> </w:t>
            </w:r>
            <w:r w:rsidRPr="0034635B">
              <w:rPr>
                <w:rFonts w:ascii="Arial" w:hAnsi="Arial" w:cs="Arial"/>
                <w:sz w:val="24"/>
                <w:szCs w:val="24"/>
              </w:rPr>
              <w:t>The applicant will conduct a comprehensive parking study during the</w:t>
            </w:r>
            <w:r>
              <w:rPr>
                <w:rFonts w:ascii="Arial" w:hAnsi="Arial" w:cs="Arial"/>
                <w:sz w:val="24"/>
                <w:szCs w:val="24"/>
              </w:rPr>
              <w:t xml:space="preserve"> </w:t>
            </w:r>
            <w:r w:rsidRPr="0034635B">
              <w:rPr>
                <w:rFonts w:ascii="Arial" w:hAnsi="Arial" w:cs="Arial"/>
                <w:sz w:val="24"/>
                <w:szCs w:val="24"/>
              </w:rPr>
              <w:t>entitlement process which would also consider the specific unit mix propose</w:t>
            </w:r>
            <w:r w:rsidR="00395CF9">
              <w:rPr>
                <w:rFonts w:ascii="Arial" w:hAnsi="Arial" w:cs="Arial"/>
                <w:sz w:val="24"/>
                <w:szCs w:val="24"/>
              </w:rPr>
              <w:t>d</w:t>
            </w:r>
            <w:r w:rsidRPr="0034635B">
              <w:rPr>
                <w:rFonts w:ascii="Arial" w:hAnsi="Arial" w:cs="Arial"/>
                <w:sz w:val="24"/>
                <w:szCs w:val="24"/>
              </w:rPr>
              <w:t>.</w:t>
            </w:r>
            <w:r>
              <w:rPr>
                <w:rFonts w:ascii="Arial" w:hAnsi="Arial" w:cs="Arial"/>
                <w:sz w:val="24"/>
                <w:szCs w:val="24"/>
              </w:rPr>
              <w:t xml:space="preserve"> Parking for any mixed-use portion of the property will </w:t>
            </w:r>
            <w:r w:rsidR="00395CF9">
              <w:rPr>
                <w:rFonts w:ascii="Arial" w:hAnsi="Arial" w:cs="Arial"/>
                <w:sz w:val="24"/>
                <w:szCs w:val="24"/>
              </w:rPr>
              <w:t xml:space="preserve">also </w:t>
            </w:r>
            <w:r>
              <w:rPr>
                <w:rFonts w:ascii="Arial" w:hAnsi="Arial" w:cs="Arial"/>
                <w:sz w:val="24"/>
                <w:szCs w:val="24"/>
              </w:rPr>
              <w:t xml:space="preserve">need to be considered in the master plan process. </w:t>
            </w:r>
          </w:p>
          <w:p w14:paraId="132A735F" w14:textId="75A196A4" w:rsidR="00464F02" w:rsidRDefault="00464F02" w:rsidP="007E751A">
            <w:pPr>
              <w:jc w:val="both"/>
              <w:rPr>
                <w:rFonts w:ascii="Arial" w:hAnsi="Arial" w:cs="Arial"/>
                <w:sz w:val="24"/>
                <w:szCs w:val="24"/>
              </w:rPr>
            </w:pPr>
          </w:p>
          <w:p w14:paraId="0CB6ED5E" w14:textId="77777777" w:rsidR="00152551" w:rsidRDefault="00152551" w:rsidP="007E751A">
            <w:pPr>
              <w:jc w:val="both"/>
              <w:rPr>
                <w:rFonts w:ascii="Arial" w:hAnsi="Arial" w:cs="Arial"/>
                <w:sz w:val="24"/>
                <w:szCs w:val="24"/>
              </w:rPr>
            </w:pPr>
            <w:r>
              <w:rPr>
                <w:rFonts w:ascii="Arial" w:hAnsi="Arial" w:cs="Arial"/>
                <w:sz w:val="24"/>
                <w:szCs w:val="24"/>
              </w:rPr>
              <w:t xml:space="preserve">The following parking ratios have been approved for high-density apartments in the past five years: </w:t>
            </w:r>
          </w:p>
          <w:p w14:paraId="60BCF02F" w14:textId="77777777" w:rsidR="00152551" w:rsidRDefault="00152551" w:rsidP="00152551">
            <w:pPr>
              <w:jc w:val="both"/>
              <w:rPr>
                <w:rFonts w:ascii="Arial" w:hAnsi="Arial" w:cs="Arial"/>
                <w:sz w:val="24"/>
                <w:szCs w:val="24"/>
              </w:rPr>
            </w:pPr>
          </w:p>
          <w:p w14:paraId="4B572E63" w14:textId="77777777" w:rsidR="00152551" w:rsidRPr="00CA3C70" w:rsidRDefault="00152551" w:rsidP="00B61C37">
            <w:pPr>
              <w:pStyle w:val="ListParagraph"/>
              <w:widowControl/>
              <w:numPr>
                <w:ilvl w:val="0"/>
                <w:numId w:val="25"/>
              </w:numPr>
              <w:autoSpaceDE/>
              <w:autoSpaceDN/>
              <w:spacing w:after="160" w:line="259" w:lineRule="auto"/>
              <w:contextualSpacing/>
              <w:rPr>
                <w:sz w:val="24"/>
                <w:szCs w:val="24"/>
              </w:rPr>
            </w:pPr>
            <w:r w:rsidRPr="00CA3C70">
              <w:rPr>
                <w:sz w:val="24"/>
                <w:szCs w:val="24"/>
              </w:rPr>
              <w:t xml:space="preserve">125 E. Baker </w:t>
            </w:r>
            <w:r>
              <w:rPr>
                <w:sz w:val="24"/>
                <w:szCs w:val="24"/>
              </w:rPr>
              <w:t xml:space="preserve">- </w:t>
            </w:r>
            <w:r w:rsidRPr="00CA3C70">
              <w:rPr>
                <w:sz w:val="24"/>
                <w:szCs w:val="24"/>
              </w:rPr>
              <w:t>1.92 per unit,</w:t>
            </w:r>
          </w:p>
          <w:p w14:paraId="6A9B7AB5" w14:textId="77777777" w:rsidR="00152551" w:rsidRPr="00CA3C70" w:rsidRDefault="00152551" w:rsidP="00B61C37">
            <w:pPr>
              <w:pStyle w:val="ListParagraph"/>
              <w:widowControl/>
              <w:numPr>
                <w:ilvl w:val="0"/>
                <w:numId w:val="25"/>
              </w:numPr>
              <w:autoSpaceDE/>
              <w:autoSpaceDN/>
              <w:spacing w:after="160" w:line="259" w:lineRule="auto"/>
              <w:contextualSpacing/>
              <w:rPr>
                <w:sz w:val="24"/>
                <w:szCs w:val="24"/>
              </w:rPr>
            </w:pPr>
            <w:r>
              <w:rPr>
                <w:sz w:val="24"/>
                <w:szCs w:val="24"/>
              </w:rPr>
              <w:t xml:space="preserve">580 Anton - </w:t>
            </w:r>
            <w:r w:rsidRPr="00CA3C70">
              <w:rPr>
                <w:sz w:val="24"/>
                <w:szCs w:val="24"/>
              </w:rPr>
              <w:t>1.75 per unit</w:t>
            </w:r>
          </w:p>
          <w:p w14:paraId="69BF5D6C" w14:textId="77777777" w:rsidR="00152551" w:rsidRDefault="00152551" w:rsidP="00B61C37">
            <w:pPr>
              <w:pStyle w:val="ListParagraph"/>
              <w:widowControl/>
              <w:numPr>
                <w:ilvl w:val="0"/>
                <w:numId w:val="25"/>
              </w:numPr>
              <w:autoSpaceDE/>
              <w:autoSpaceDN/>
              <w:spacing w:after="160" w:line="259" w:lineRule="auto"/>
              <w:contextualSpacing/>
              <w:jc w:val="both"/>
              <w:rPr>
                <w:sz w:val="24"/>
                <w:szCs w:val="24"/>
              </w:rPr>
            </w:pPr>
            <w:r>
              <w:rPr>
                <w:sz w:val="24"/>
                <w:szCs w:val="24"/>
              </w:rPr>
              <w:t xml:space="preserve">2277 Harbor Boulevard - </w:t>
            </w:r>
            <w:r w:rsidRPr="000D19F9">
              <w:rPr>
                <w:sz w:val="24"/>
                <w:szCs w:val="24"/>
              </w:rPr>
              <w:t>2.25 per unit</w:t>
            </w:r>
          </w:p>
          <w:p w14:paraId="6D6FF91C" w14:textId="65C0EBCA" w:rsidR="00152551" w:rsidRDefault="00152551" w:rsidP="00152551">
            <w:pPr>
              <w:pStyle w:val="ListParagraph"/>
              <w:widowControl/>
              <w:numPr>
                <w:ilvl w:val="0"/>
                <w:numId w:val="25"/>
              </w:numPr>
              <w:autoSpaceDE/>
              <w:autoSpaceDN/>
              <w:spacing w:after="160" w:line="259" w:lineRule="auto"/>
              <w:contextualSpacing/>
              <w:jc w:val="both"/>
              <w:rPr>
                <w:sz w:val="24"/>
                <w:szCs w:val="24"/>
              </w:rPr>
            </w:pPr>
            <w:r w:rsidRPr="000D19F9">
              <w:rPr>
                <w:sz w:val="24"/>
                <w:szCs w:val="24"/>
              </w:rPr>
              <w:t xml:space="preserve">595 </w:t>
            </w:r>
            <w:r>
              <w:rPr>
                <w:sz w:val="24"/>
                <w:szCs w:val="24"/>
              </w:rPr>
              <w:t xml:space="preserve">Anton - </w:t>
            </w:r>
            <w:r w:rsidRPr="000D19F9">
              <w:rPr>
                <w:sz w:val="24"/>
                <w:szCs w:val="24"/>
              </w:rPr>
              <w:t>1.8 per unit</w:t>
            </w:r>
          </w:p>
          <w:p w14:paraId="0AE84BF7" w14:textId="348647B4" w:rsidR="00152551" w:rsidRPr="00B61C37" w:rsidRDefault="00152551" w:rsidP="00B61C37">
            <w:pPr>
              <w:pStyle w:val="ListParagraph"/>
              <w:widowControl/>
              <w:numPr>
                <w:ilvl w:val="0"/>
                <w:numId w:val="25"/>
              </w:numPr>
              <w:autoSpaceDE/>
              <w:autoSpaceDN/>
              <w:spacing w:after="160" w:line="259" w:lineRule="auto"/>
              <w:contextualSpacing/>
              <w:jc w:val="both"/>
              <w:rPr>
                <w:sz w:val="24"/>
                <w:szCs w:val="24"/>
              </w:rPr>
            </w:pPr>
            <w:r>
              <w:rPr>
                <w:sz w:val="24"/>
                <w:szCs w:val="24"/>
              </w:rPr>
              <w:t>One Metro West – 1.75 per unit</w:t>
            </w:r>
          </w:p>
          <w:p w14:paraId="7BDA14F3" w14:textId="7131008A" w:rsidR="00764FD2" w:rsidRDefault="00764FD2" w:rsidP="00464F02">
            <w:pPr>
              <w:pStyle w:val="ListParagraph"/>
              <w:ind w:left="75"/>
              <w:jc w:val="both"/>
              <w:rPr>
                <w:b/>
                <w:i/>
                <w:sz w:val="24"/>
                <w:szCs w:val="24"/>
              </w:rPr>
            </w:pPr>
          </w:p>
          <w:p w14:paraId="7FEEA0EB" w14:textId="00A06211" w:rsidR="004E1CA2" w:rsidRDefault="004E1CA2" w:rsidP="00464F02">
            <w:pPr>
              <w:pStyle w:val="ListParagraph"/>
              <w:ind w:left="75"/>
              <w:jc w:val="both"/>
              <w:rPr>
                <w:b/>
                <w:i/>
                <w:sz w:val="24"/>
                <w:szCs w:val="24"/>
              </w:rPr>
            </w:pPr>
          </w:p>
          <w:p w14:paraId="23DEE20C" w14:textId="38929EDB" w:rsidR="004E1CA2" w:rsidRDefault="004E1CA2" w:rsidP="00464F02">
            <w:pPr>
              <w:pStyle w:val="ListParagraph"/>
              <w:ind w:left="75"/>
              <w:jc w:val="both"/>
              <w:rPr>
                <w:b/>
                <w:i/>
                <w:sz w:val="24"/>
                <w:szCs w:val="24"/>
              </w:rPr>
            </w:pPr>
          </w:p>
          <w:p w14:paraId="6BE51B40" w14:textId="4F5346C2" w:rsidR="004E1CA2" w:rsidRDefault="004E1CA2" w:rsidP="00464F02">
            <w:pPr>
              <w:pStyle w:val="ListParagraph"/>
              <w:ind w:left="75"/>
              <w:jc w:val="both"/>
              <w:rPr>
                <w:b/>
                <w:i/>
                <w:sz w:val="24"/>
                <w:szCs w:val="24"/>
              </w:rPr>
            </w:pPr>
          </w:p>
          <w:p w14:paraId="48CE5884" w14:textId="2F26AA34" w:rsidR="004E1CA2" w:rsidRDefault="004E1CA2" w:rsidP="00464F02">
            <w:pPr>
              <w:pStyle w:val="ListParagraph"/>
              <w:ind w:left="75"/>
              <w:jc w:val="both"/>
              <w:rPr>
                <w:b/>
                <w:i/>
                <w:sz w:val="24"/>
                <w:szCs w:val="24"/>
              </w:rPr>
            </w:pPr>
          </w:p>
          <w:p w14:paraId="795C5618" w14:textId="77777777" w:rsidR="004E1CA2" w:rsidRDefault="004E1CA2" w:rsidP="00464F02">
            <w:pPr>
              <w:pStyle w:val="ListParagraph"/>
              <w:ind w:left="75"/>
              <w:jc w:val="both"/>
              <w:rPr>
                <w:b/>
                <w:i/>
                <w:sz w:val="24"/>
                <w:szCs w:val="24"/>
              </w:rPr>
            </w:pPr>
          </w:p>
          <w:p w14:paraId="5E98CD77" w14:textId="6CBF2422" w:rsidR="00464F02" w:rsidRPr="004A3509" w:rsidRDefault="00464F02" w:rsidP="007E751A">
            <w:pPr>
              <w:pStyle w:val="ListParagraph"/>
              <w:jc w:val="both"/>
              <w:rPr>
                <w:b/>
                <w:i/>
                <w:sz w:val="24"/>
                <w:szCs w:val="24"/>
              </w:rPr>
            </w:pPr>
            <w:r w:rsidRPr="004A3509">
              <w:rPr>
                <w:b/>
                <w:i/>
                <w:sz w:val="24"/>
                <w:szCs w:val="24"/>
              </w:rPr>
              <w:lastRenderedPageBreak/>
              <w:t xml:space="preserve">Trip Generation </w:t>
            </w:r>
          </w:p>
          <w:p w14:paraId="270F32C9" w14:textId="77777777" w:rsidR="00464F02" w:rsidRDefault="00464F02" w:rsidP="007E751A">
            <w:pPr>
              <w:pStyle w:val="ListParagraph"/>
              <w:jc w:val="both"/>
              <w:rPr>
                <w:b/>
                <w:sz w:val="24"/>
                <w:szCs w:val="24"/>
                <w:u w:val="single"/>
              </w:rPr>
            </w:pPr>
          </w:p>
          <w:p w14:paraId="56B3E845" w14:textId="787D42E4" w:rsidR="00395CF9" w:rsidRDefault="00464F02" w:rsidP="007E751A">
            <w:pPr>
              <w:pStyle w:val="ListParagraph"/>
              <w:jc w:val="both"/>
              <w:rPr>
                <w:sz w:val="24"/>
                <w:szCs w:val="24"/>
              </w:rPr>
            </w:pPr>
            <w:r>
              <w:rPr>
                <w:sz w:val="24"/>
                <w:szCs w:val="24"/>
              </w:rPr>
              <w:t xml:space="preserve">The NCMSP assigns a trip </w:t>
            </w:r>
            <w:r w:rsidRPr="007615CD">
              <w:rPr>
                <w:sz w:val="24"/>
                <w:szCs w:val="24"/>
              </w:rPr>
              <w:t xml:space="preserve">budget to </w:t>
            </w:r>
            <w:r w:rsidR="00126474" w:rsidRPr="007615CD">
              <w:rPr>
                <w:sz w:val="24"/>
                <w:szCs w:val="24"/>
              </w:rPr>
              <w:t xml:space="preserve">Area 1 - </w:t>
            </w:r>
            <w:r w:rsidRPr="00286E39">
              <w:rPr>
                <w:sz w:val="24"/>
                <w:szCs w:val="24"/>
              </w:rPr>
              <w:t>Home Ranch</w:t>
            </w:r>
            <w:r>
              <w:rPr>
                <w:sz w:val="24"/>
                <w:szCs w:val="24"/>
              </w:rPr>
              <w:t>. Trip budgets are calculated on a square footage basis for residential and industrial land uses. The Home Ranch sub area of the NCMSP contains a specific number of trips allocated to the property. Currently, the</w:t>
            </w:r>
            <w:r w:rsidR="00126474">
              <w:rPr>
                <w:sz w:val="24"/>
                <w:szCs w:val="24"/>
              </w:rPr>
              <w:t xml:space="preserve"> subject</w:t>
            </w:r>
            <w:r>
              <w:rPr>
                <w:sz w:val="24"/>
                <w:szCs w:val="24"/>
              </w:rPr>
              <w:t xml:space="preserve"> industrial park sub area of Home Ranch allows for 376 AM peak hour trips and 362 PM peak hour trips.</w:t>
            </w:r>
            <w:r w:rsidR="00395CF9">
              <w:rPr>
                <w:sz w:val="24"/>
                <w:szCs w:val="24"/>
              </w:rPr>
              <w:t xml:space="preserve"> </w:t>
            </w:r>
            <w:r w:rsidR="00697E29">
              <w:rPr>
                <w:sz w:val="24"/>
                <w:szCs w:val="24"/>
              </w:rPr>
              <w:t>T</w:t>
            </w:r>
            <w:r w:rsidR="00697E29" w:rsidRPr="002D7FDF">
              <w:rPr>
                <w:sz w:val="24"/>
                <w:szCs w:val="24"/>
              </w:rPr>
              <w:t xml:space="preserve">he applicant submitted a trip generation study that </w:t>
            </w:r>
            <w:r w:rsidR="00697E29" w:rsidRPr="007615CD">
              <w:rPr>
                <w:sz w:val="24"/>
                <w:szCs w:val="24"/>
              </w:rPr>
              <w:t xml:space="preserve">has been reviewed by the City’s Transportation Division. </w:t>
            </w:r>
            <w:r w:rsidR="00395CF9" w:rsidRPr="00286E39">
              <w:rPr>
                <w:sz w:val="24"/>
                <w:szCs w:val="24"/>
              </w:rPr>
              <w:t xml:space="preserve">The preliminary estimated project trip </w:t>
            </w:r>
            <w:r w:rsidR="00152551" w:rsidRPr="00B61C37">
              <w:rPr>
                <w:sz w:val="24"/>
                <w:szCs w:val="24"/>
              </w:rPr>
              <w:t xml:space="preserve">generation </w:t>
            </w:r>
            <w:r w:rsidR="00395CF9" w:rsidRPr="00B61C37">
              <w:rPr>
                <w:sz w:val="24"/>
                <w:szCs w:val="24"/>
              </w:rPr>
              <w:t xml:space="preserve">is </w:t>
            </w:r>
            <w:r w:rsidR="00F90424" w:rsidRPr="00B61C37">
              <w:rPr>
                <w:sz w:val="24"/>
                <w:szCs w:val="24"/>
              </w:rPr>
              <w:t xml:space="preserve">389 </w:t>
            </w:r>
            <w:r w:rsidR="00395CF9" w:rsidRPr="00B61C37">
              <w:rPr>
                <w:sz w:val="24"/>
                <w:szCs w:val="24"/>
              </w:rPr>
              <w:t>AM peak hour trips</w:t>
            </w:r>
            <w:r w:rsidR="00286E39">
              <w:rPr>
                <w:sz w:val="24"/>
                <w:szCs w:val="24"/>
              </w:rPr>
              <w:t xml:space="preserve"> (13 trips over the adopted trip budget)</w:t>
            </w:r>
            <w:r w:rsidR="00395CF9" w:rsidRPr="00B61C37">
              <w:rPr>
                <w:sz w:val="24"/>
                <w:szCs w:val="24"/>
              </w:rPr>
              <w:t xml:space="preserve"> and </w:t>
            </w:r>
            <w:r w:rsidR="00F90424" w:rsidRPr="00B61C37">
              <w:rPr>
                <w:sz w:val="24"/>
                <w:szCs w:val="24"/>
              </w:rPr>
              <w:t xml:space="preserve">410 </w:t>
            </w:r>
            <w:r w:rsidR="00395CF9" w:rsidRPr="007615CD">
              <w:rPr>
                <w:sz w:val="24"/>
                <w:szCs w:val="24"/>
              </w:rPr>
              <w:t>PM peak hour trips</w:t>
            </w:r>
            <w:r w:rsidR="00286E39">
              <w:rPr>
                <w:sz w:val="24"/>
                <w:szCs w:val="24"/>
              </w:rPr>
              <w:t xml:space="preserve"> (48 trips over the adopted trip budget)</w:t>
            </w:r>
            <w:r w:rsidR="00395CF9" w:rsidRPr="007615CD">
              <w:rPr>
                <w:sz w:val="24"/>
                <w:szCs w:val="24"/>
              </w:rPr>
              <w:t>.</w:t>
            </w:r>
            <w:r w:rsidR="00F11749" w:rsidRPr="007615CD">
              <w:rPr>
                <w:rFonts w:eastAsia="Calibri"/>
                <w:sz w:val="24"/>
                <w:szCs w:val="24"/>
              </w:rPr>
              <w:t xml:space="preserve"> If accepted for processing</w:t>
            </w:r>
            <w:r w:rsidR="00F11749" w:rsidRPr="00286E39">
              <w:rPr>
                <w:sz w:val="24"/>
                <w:szCs w:val="24"/>
              </w:rPr>
              <w:t>, a comprehensive traffic analysis would be prepared</w:t>
            </w:r>
            <w:r w:rsidR="00764FD2">
              <w:rPr>
                <w:sz w:val="24"/>
                <w:szCs w:val="24"/>
              </w:rPr>
              <w:t xml:space="preserve"> and would need to determine if the</w:t>
            </w:r>
            <w:r w:rsidR="00286E39">
              <w:rPr>
                <w:sz w:val="24"/>
                <w:szCs w:val="24"/>
              </w:rPr>
              <w:t xml:space="preserve"> trip budget would be increased or if the</w:t>
            </w:r>
            <w:r w:rsidR="00764FD2">
              <w:rPr>
                <w:sz w:val="24"/>
                <w:szCs w:val="24"/>
              </w:rPr>
              <w:t xml:space="preserve"> excess trips would be transferred </w:t>
            </w:r>
            <w:r w:rsidR="00286E39">
              <w:rPr>
                <w:sz w:val="24"/>
                <w:szCs w:val="24"/>
              </w:rPr>
              <w:t>to</w:t>
            </w:r>
            <w:r w:rsidR="00764FD2">
              <w:rPr>
                <w:sz w:val="24"/>
                <w:szCs w:val="24"/>
              </w:rPr>
              <w:t xml:space="preserve"> another location</w:t>
            </w:r>
            <w:r w:rsidR="00F11749" w:rsidRPr="00604497">
              <w:rPr>
                <w:sz w:val="24"/>
                <w:szCs w:val="24"/>
              </w:rPr>
              <w:t xml:space="preserve">. </w:t>
            </w:r>
          </w:p>
          <w:p w14:paraId="0A137360" w14:textId="77777777" w:rsidR="00464F02" w:rsidRDefault="00464F02" w:rsidP="007E751A">
            <w:pPr>
              <w:rPr>
                <w:b/>
                <w:u w:val="single"/>
              </w:rPr>
            </w:pPr>
          </w:p>
          <w:p w14:paraId="672CA54A" w14:textId="77777777" w:rsidR="00464F02" w:rsidRPr="004A3509" w:rsidRDefault="00464F02" w:rsidP="007E751A">
            <w:pPr>
              <w:pStyle w:val="ListParagraph"/>
              <w:jc w:val="both"/>
              <w:rPr>
                <w:b/>
                <w:i/>
                <w:sz w:val="24"/>
                <w:szCs w:val="24"/>
              </w:rPr>
            </w:pPr>
            <w:r w:rsidRPr="004A3509">
              <w:rPr>
                <w:b/>
                <w:i/>
                <w:sz w:val="24"/>
                <w:szCs w:val="24"/>
              </w:rPr>
              <w:t>Fire and Emergency Access</w:t>
            </w:r>
            <w:r>
              <w:rPr>
                <w:b/>
                <w:i/>
                <w:sz w:val="24"/>
                <w:szCs w:val="24"/>
              </w:rPr>
              <w:t xml:space="preserve"> </w:t>
            </w:r>
          </w:p>
          <w:p w14:paraId="36CDE817" w14:textId="77777777" w:rsidR="00464F02" w:rsidRDefault="00464F02" w:rsidP="007E751A">
            <w:pPr>
              <w:pStyle w:val="ListParagraph"/>
              <w:jc w:val="both"/>
              <w:rPr>
                <w:b/>
                <w:sz w:val="24"/>
                <w:szCs w:val="24"/>
                <w:u w:val="single"/>
              </w:rPr>
            </w:pPr>
          </w:p>
          <w:p w14:paraId="144D9CE4" w14:textId="0B263AC4" w:rsidR="00464F02" w:rsidRDefault="00F11749" w:rsidP="007E751A">
            <w:pPr>
              <w:pStyle w:val="ListParagraph"/>
              <w:jc w:val="both"/>
              <w:rPr>
                <w:b/>
                <w:i/>
                <w:sz w:val="24"/>
                <w:szCs w:val="24"/>
              </w:rPr>
            </w:pPr>
            <w:r>
              <w:rPr>
                <w:sz w:val="24"/>
                <w:szCs w:val="24"/>
              </w:rPr>
              <w:t>If the project is accepted for processing, f</w:t>
            </w:r>
            <w:r w:rsidR="00464F02">
              <w:rPr>
                <w:sz w:val="24"/>
                <w:szCs w:val="24"/>
              </w:rPr>
              <w:t>ire</w:t>
            </w:r>
            <w:r>
              <w:rPr>
                <w:sz w:val="24"/>
                <w:szCs w:val="24"/>
              </w:rPr>
              <w:t>fighter and</w:t>
            </w:r>
            <w:r w:rsidR="00464F02">
              <w:rPr>
                <w:sz w:val="24"/>
                <w:szCs w:val="24"/>
              </w:rPr>
              <w:t xml:space="preserve"> </w:t>
            </w:r>
            <w:r>
              <w:rPr>
                <w:sz w:val="24"/>
                <w:szCs w:val="24"/>
              </w:rPr>
              <w:t xml:space="preserve">apparatus </w:t>
            </w:r>
            <w:r w:rsidR="00464F02">
              <w:rPr>
                <w:sz w:val="24"/>
                <w:szCs w:val="24"/>
              </w:rPr>
              <w:t xml:space="preserve">access </w:t>
            </w:r>
            <w:r>
              <w:rPr>
                <w:sz w:val="24"/>
                <w:szCs w:val="24"/>
              </w:rPr>
              <w:t xml:space="preserve">will be </w:t>
            </w:r>
            <w:r w:rsidR="00464F02">
              <w:rPr>
                <w:sz w:val="24"/>
                <w:szCs w:val="24"/>
              </w:rPr>
              <w:t>required throughout the project</w:t>
            </w:r>
            <w:r>
              <w:rPr>
                <w:sz w:val="24"/>
                <w:szCs w:val="24"/>
              </w:rPr>
              <w:t xml:space="preserve">, and </w:t>
            </w:r>
            <w:r w:rsidR="00464F02">
              <w:rPr>
                <w:sz w:val="24"/>
                <w:szCs w:val="24"/>
              </w:rPr>
              <w:t xml:space="preserve">the applicant will work with the Fire Marshal </w:t>
            </w:r>
            <w:r>
              <w:rPr>
                <w:sz w:val="24"/>
                <w:szCs w:val="24"/>
              </w:rPr>
              <w:t xml:space="preserve">to develop </w:t>
            </w:r>
            <w:r w:rsidR="00464F02">
              <w:rPr>
                <w:sz w:val="24"/>
                <w:szCs w:val="24"/>
              </w:rPr>
              <w:t xml:space="preserve">an acceptable </w:t>
            </w:r>
            <w:r>
              <w:rPr>
                <w:sz w:val="24"/>
                <w:szCs w:val="24"/>
              </w:rPr>
              <w:t xml:space="preserve">project safety </w:t>
            </w:r>
            <w:r w:rsidR="00464F02">
              <w:rPr>
                <w:sz w:val="24"/>
                <w:szCs w:val="24"/>
              </w:rPr>
              <w:t>plan.</w:t>
            </w:r>
            <w:r w:rsidR="00697E29">
              <w:rPr>
                <w:sz w:val="24"/>
                <w:szCs w:val="24"/>
              </w:rPr>
              <w:t xml:space="preserve"> The projects incremental impact to fire life safety resources will also be evaluated. </w:t>
            </w:r>
          </w:p>
          <w:p w14:paraId="008884D7" w14:textId="77777777" w:rsidR="00464F02" w:rsidRDefault="00464F02" w:rsidP="007E751A">
            <w:pPr>
              <w:pStyle w:val="ListParagraph"/>
              <w:jc w:val="both"/>
              <w:rPr>
                <w:b/>
                <w:i/>
                <w:sz w:val="24"/>
                <w:szCs w:val="24"/>
              </w:rPr>
            </w:pPr>
          </w:p>
          <w:p w14:paraId="105CCD74" w14:textId="77777777" w:rsidR="00464F02" w:rsidRDefault="00464F02" w:rsidP="007E751A">
            <w:pPr>
              <w:pStyle w:val="ListParagraph"/>
              <w:jc w:val="both"/>
              <w:rPr>
                <w:b/>
                <w:i/>
                <w:sz w:val="24"/>
                <w:szCs w:val="24"/>
              </w:rPr>
            </w:pPr>
            <w:r>
              <w:rPr>
                <w:b/>
                <w:i/>
                <w:sz w:val="24"/>
                <w:szCs w:val="24"/>
              </w:rPr>
              <w:t xml:space="preserve">Proposed Building Height and Architecture </w:t>
            </w:r>
          </w:p>
          <w:p w14:paraId="53428819" w14:textId="77777777" w:rsidR="00464F02" w:rsidRDefault="00464F02" w:rsidP="00464F02">
            <w:pPr>
              <w:pStyle w:val="ListParagraph"/>
              <w:ind w:left="75"/>
              <w:jc w:val="both"/>
              <w:rPr>
                <w:b/>
                <w:i/>
                <w:sz w:val="24"/>
                <w:szCs w:val="24"/>
              </w:rPr>
            </w:pPr>
          </w:p>
          <w:p w14:paraId="3A6C0BD3" w14:textId="7CCBC7E9" w:rsidR="00464F02" w:rsidRDefault="00BB2C2C" w:rsidP="007E751A">
            <w:pPr>
              <w:jc w:val="both"/>
              <w:rPr>
                <w:rFonts w:ascii="Arial" w:hAnsi="Arial" w:cs="Arial"/>
                <w:sz w:val="24"/>
                <w:szCs w:val="24"/>
              </w:rPr>
            </w:pPr>
            <w:r>
              <w:rPr>
                <w:rFonts w:ascii="Arial" w:hAnsi="Arial" w:cs="Arial"/>
                <w:sz w:val="24"/>
                <w:szCs w:val="24"/>
              </w:rPr>
              <w:t xml:space="preserve">The southern half of the Industrial </w:t>
            </w:r>
            <w:r w:rsidR="00B3587B">
              <w:rPr>
                <w:rFonts w:ascii="Arial" w:hAnsi="Arial" w:cs="Arial"/>
                <w:sz w:val="24"/>
                <w:szCs w:val="24"/>
              </w:rPr>
              <w:t xml:space="preserve">subarea </w:t>
            </w:r>
            <w:r>
              <w:rPr>
                <w:rFonts w:ascii="Arial" w:hAnsi="Arial" w:cs="Arial"/>
                <w:sz w:val="24"/>
                <w:szCs w:val="24"/>
              </w:rPr>
              <w:t xml:space="preserve">of </w:t>
            </w:r>
            <w:r w:rsidR="00B3587B">
              <w:rPr>
                <w:rFonts w:ascii="Arial" w:hAnsi="Arial" w:cs="Arial"/>
                <w:sz w:val="24"/>
                <w:szCs w:val="24"/>
              </w:rPr>
              <w:t xml:space="preserve">NCMSP Area 1 - </w:t>
            </w:r>
            <w:r>
              <w:rPr>
                <w:rFonts w:ascii="Arial" w:hAnsi="Arial" w:cs="Arial"/>
                <w:sz w:val="24"/>
                <w:szCs w:val="24"/>
              </w:rPr>
              <w:t xml:space="preserve">Home Ranch site has a maximum allowable height of four </w:t>
            </w:r>
            <w:r w:rsidRPr="00B72BB1">
              <w:rPr>
                <w:rFonts w:ascii="Arial" w:hAnsi="Arial" w:cs="Arial"/>
                <w:sz w:val="24"/>
                <w:szCs w:val="24"/>
              </w:rPr>
              <w:t xml:space="preserve">stories (60 feet) and decreases to three stories (45 feet) on the northern portion of the property. </w:t>
            </w:r>
            <w:r w:rsidR="00464F02" w:rsidRPr="00B72BB1">
              <w:rPr>
                <w:rFonts w:ascii="Arial" w:hAnsi="Arial" w:cs="Arial"/>
                <w:sz w:val="24"/>
                <w:szCs w:val="24"/>
              </w:rPr>
              <w:t>The proposal includes three “wrap”-style buildings that range from five</w:t>
            </w:r>
            <w:r w:rsidRPr="00B72BB1">
              <w:rPr>
                <w:rFonts w:ascii="Arial" w:hAnsi="Arial" w:cs="Arial"/>
                <w:sz w:val="24"/>
                <w:szCs w:val="24"/>
              </w:rPr>
              <w:t>-</w:t>
            </w:r>
            <w:r w:rsidR="00464F02" w:rsidRPr="00B72BB1">
              <w:rPr>
                <w:rFonts w:ascii="Arial" w:hAnsi="Arial" w:cs="Arial"/>
                <w:sz w:val="24"/>
                <w:szCs w:val="24"/>
              </w:rPr>
              <w:t xml:space="preserve">stories </w:t>
            </w:r>
            <w:r w:rsidR="00F11749" w:rsidRPr="00B72BB1">
              <w:rPr>
                <w:rFonts w:ascii="Arial" w:hAnsi="Arial" w:cs="Arial"/>
                <w:sz w:val="24"/>
                <w:szCs w:val="24"/>
              </w:rPr>
              <w:t>(</w:t>
            </w:r>
            <w:r w:rsidR="00F90424" w:rsidRPr="00B72BB1">
              <w:rPr>
                <w:rFonts w:ascii="Arial" w:hAnsi="Arial" w:cs="Arial"/>
                <w:sz w:val="24"/>
                <w:szCs w:val="24"/>
              </w:rPr>
              <w:t xml:space="preserve">approximate </w:t>
            </w:r>
            <w:r w:rsidR="00F11749" w:rsidRPr="00B72BB1">
              <w:rPr>
                <w:rFonts w:ascii="Arial" w:hAnsi="Arial" w:cs="Arial"/>
                <w:sz w:val="24"/>
                <w:szCs w:val="24"/>
              </w:rPr>
              <w:t>height</w:t>
            </w:r>
            <w:r w:rsidR="00723517" w:rsidRPr="00B72BB1">
              <w:rPr>
                <w:rFonts w:ascii="Arial" w:hAnsi="Arial" w:cs="Arial"/>
                <w:sz w:val="24"/>
                <w:szCs w:val="24"/>
              </w:rPr>
              <w:t xml:space="preserve"> of 75 feet</w:t>
            </w:r>
            <w:r w:rsidR="00F11749" w:rsidRPr="00B72BB1">
              <w:rPr>
                <w:rFonts w:ascii="Arial" w:hAnsi="Arial" w:cs="Arial"/>
                <w:sz w:val="24"/>
                <w:szCs w:val="24"/>
              </w:rPr>
              <w:t xml:space="preserve">) </w:t>
            </w:r>
            <w:r w:rsidR="00464F02" w:rsidRPr="00B72BB1">
              <w:rPr>
                <w:rFonts w:ascii="Arial" w:hAnsi="Arial" w:cs="Arial"/>
                <w:sz w:val="24"/>
                <w:szCs w:val="24"/>
              </w:rPr>
              <w:t>along South Coast Drive and decrease to four</w:t>
            </w:r>
            <w:r w:rsidRPr="00B72BB1">
              <w:rPr>
                <w:rFonts w:ascii="Arial" w:hAnsi="Arial" w:cs="Arial"/>
                <w:sz w:val="24"/>
                <w:szCs w:val="24"/>
              </w:rPr>
              <w:t>-</w:t>
            </w:r>
            <w:r w:rsidR="00464F02" w:rsidRPr="00B72BB1">
              <w:rPr>
                <w:rFonts w:ascii="Arial" w:hAnsi="Arial" w:cs="Arial"/>
                <w:sz w:val="24"/>
                <w:szCs w:val="24"/>
              </w:rPr>
              <w:t xml:space="preserve">stories </w:t>
            </w:r>
            <w:r w:rsidR="00F11749" w:rsidRPr="00B72BB1">
              <w:rPr>
                <w:rFonts w:ascii="Arial" w:hAnsi="Arial" w:cs="Arial"/>
                <w:sz w:val="24"/>
                <w:szCs w:val="24"/>
              </w:rPr>
              <w:t>(</w:t>
            </w:r>
            <w:r w:rsidR="00F90424" w:rsidRPr="00B72BB1">
              <w:rPr>
                <w:rFonts w:ascii="Arial" w:hAnsi="Arial" w:cs="Arial"/>
                <w:sz w:val="24"/>
                <w:szCs w:val="24"/>
              </w:rPr>
              <w:t xml:space="preserve">approximate </w:t>
            </w:r>
            <w:r w:rsidR="00F11749" w:rsidRPr="00B72BB1">
              <w:rPr>
                <w:rFonts w:ascii="Arial" w:hAnsi="Arial" w:cs="Arial"/>
                <w:sz w:val="24"/>
                <w:szCs w:val="24"/>
              </w:rPr>
              <w:t>height</w:t>
            </w:r>
            <w:r w:rsidR="00723517" w:rsidRPr="00B72BB1">
              <w:rPr>
                <w:rFonts w:ascii="Arial" w:hAnsi="Arial" w:cs="Arial"/>
                <w:sz w:val="24"/>
                <w:szCs w:val="24"/>
              </w:rPr>
              <w:t xml:space="preserve"> of 60 feet)</w:t>
            </w:r>
            <w:r w:rsidR="00F11749" w:rsidRPr="00B72BB1">
              <w:rPr>
                <w:rFonts w:ascii="Arial" w:hAnsi="Arial" w:cs="Arial"/>
                <w:sz w:val="24"/>
                <w:szCs w:val="24"/>
              </w:rPr>
              <w:t xml:space="preserve"> </w:t>
            </w:r>
            <w:r w:rsidR="00464F02" w:rsidRPr="00B72BB1">
              <w:rPr>
                <w:rFonts w:ascii="Arial" w:hAnsi="Arial" w:cs="Arial"/>
                <w:sz w:val="24"/>
                <w:szCs w:val="24"/>
              </w:rPr>
              <w:t xml:space="preserve">towards Sunflower Avenue. </w:t>
            </w:r>
            <w:r w:rsidRPr="00B72BB1">
              <w:rPr>
                <w:rFonts w:ascii="Arial" w:hAnsi="Arial" w:cs="Arial"/>
                <w:sz w:val="24"/>
                <w:szCs w:val="24"/>
              </w:rPr>
              <w:t xml:space="preserve">The </w:t>
            </w:r>
            <w:r w:rsidR="00B3587B" w:rsidRPr="00B72BB1">
              <w:rPr>
                <w:rFonts w:ascii="Arial" w:hAnsi="Arial" w:cs="Arial"/>
                <w:sz w:val="24"/>
                <w:szCs w:val="24"/>
              </w:rPr>
              <w:t>NCMSP would be</w:t>
            </w:r>
            <w:r w:rsidRPr="00B72BB1">
              <w:rPr>
                <w:rFonts w:ascii="Arial" w:hAnsi="Arial" w:cs="Arial"/>
                <w:sz w:val="24"/>
                <w:szCs w:val="24"/>
              </w:rPr>
              <w:t xml:space="preserve"> amend</w:t>
            </w:r>
            <w:r w:rsidR="00B3587B" w:rsidRPr="00B72BB1">
              <w:rPr>
                <w:rFonts w:ascii="Arial" w:hAnsi="Arial" w:cs="Arial"/>
                <w:sz w:val="24"/>
                <w:szCs w:val="24"/>
              </w:rPr>
              <w:t xml:space="preserve">ed to allow </w:t>
            </w:r>
            <w:r w:rsidRPr="00B72BB1">
              <w:rPr>
                <w:rFonts w:ascii="Arial" w:hAnsi="Arial" w:cs="Arial"/>
                <w:sz w:val="24"/>
                <w:szCs w:val="24"/>
              </w:rPr>
              <w:t xml:space="preserve">for the </w:t>
            </w:r>
            <w:r w:rsidR="00B3587B" w:rsidRPr="00B72BB1">
              <w:rPr>
                <w:rFonts w:ascii="Arial" w:hAnsi="Arial" w:cs="Arial"/>
                <w:sz w:val="24"/>
                <w:szCs w:val="24"/>
              </w:rPr>
              <w:t xml:space="preserve">proposed </w:t>
            </w:r>
            <w:r w:rsidRPr="00B72BB1">
              <w:rPr>
                <w:rFonts w:ascii="Arial" w:hAnsi="Arial" w:cs="Arial"/>
                <w:sz w:val="24"/>
                <w:szCs w:val="24"/>
              </w:rPr>
              <w:t>height</w:t>
            </w:r>
            <w:r w:rsidR="00B3587B" w:rsidRPr="00B72BB1">
              <w:rPr>
                <w:rFonts w:ascii="Arial" w:hAnsi="Arial" w:cs="Arial"/>
                <w:sz w:val="24"/>
                <w:szCs w:val="24"/>
              </w:rPr>
              <w:t>,</w:t>
            </w:r>
            <w:r w:rsidRPr="00B72BB1">
              <w:rPr>
                <w:rFonts w:ascii="Arial" w:hAnsi="Arial" w:cs="Arial"/>
                <w:sz w:val="24"/>
                <w:szCs w:val="24"/>
              </w:rPr>
              <w:t xml:space="preserve"> </w:t>
            </w:r>
            <w:r w:rsidR="00B3587B" w:rsidRPr="00B72BB1">
              <w:rPr>
                <w:rFonts w:ascii="Arial" w:hAnsi="Arial" w:cs="Arial"/>
                <w:sz w:val="24"/>
                <w:szCs w:val="24"/>
              </w:rPr>
              <w:t xml:space="preserve">which </w:t>
            </w:r>
            <w:r w:rsidRPr="00B72BB1">
              <w:rPr>
                <w:rFonts w:ascii="Arial" w:hAnsi="Arial" w:cs="Arial"/>
                <w:sz w:val="24"/>
                <w:szCs w:val="24"/>
              </w:rPr>
              <w:t xml:space="preserve">that exceeds the NCMSP maximum height regulations. To </w:t>
            </w:r>
            <w:r w:rsidR="00B3587B" w:rsidRPr="00B72BB1">
              <w:rPr>
                <w:rFonts w:ascii="Arial" w:hAnsi="Arial" w:cs="Arial"/>
                <w:sz w:val="24"/>
                <w:szCs w:val="24"/>
              </w:rPr>
              <w:t>e</w:t>
            </w:r>
            <w:r w:rsidRPr="00B72BB1">
              <w:rPr>
                <w:rFonts w:ascii="Arial" w:hAnsi="Arial" w:cs="Arial"/>
                <w:sz w:val="24"/>
                <w:szCs w:val="24"/>
              </w:rPr>
              <w:t>nsure neighborhood compatibility, t</w:t>
            </w:r>
            <w:r w:rsidR="00464F02" w:rsidRPr="00B72BB1">
              <w:rPr>
                <w:rFonts w:ascii="Arial" w:hAnsi="Arial" w:cs="Arial"/>
                <w:sz w:val="24"/>
                <w:szCs w:val="24"/>
              </w:rPr>
              <w:t xml:space="preserve">he </w:t>
            </w:r>
            <w:r w:rsidRPr="00B72BB1">
              <w:rPr>
                <w:rFonts w:ascii="Arial" w:hAnsi="Arial" w:cs="Arial"/>
                <w:sz w:val="24"/>
                <w:szCs w:val="24"/>
              </w:rPr>
              <w:t xml:space="preserve">design </w:t>
            </w:r>
            <w:r w:rsidR="00464F02" w:rsidRPr="00B72BB1">
              <w:rPr>
                <w:rFonts w:ascii="Arial" w:hAnsi="Arial" w:cs="Arial"/>
                <w:sz w:val="24"/>
                <w:szCs w:val="24"/>
              </w:rPr>
              <w:t>massing of Phase 2 and Phase 3 of the project propose</w:t>
            </w:r>
            <w:r w:rsidRPr="00B72BB1">
              <w:rPr>
                <w:rFonts w:ascii="Arial" w:hAnsi="Arial" w:cs="Arial"/>
                <w:sz w:val="24"/>
                <w:szCs w:val="24"/>
              </w:rPr>
              <w:t>s</w:t>
            </w:r>
            <w:r w:rsidR="00464F02" w:rsidRPr="00B72BB1">
              <w:rPr>
                <w:rFonts w:ascii="Arial" w:hAnsi="Arial" w:cs="Arial"/>
                <w:sz w:val="24"/>
                <w:szCs w:val="24"/>
              </w:rPr>
              <w:t xml:space="preserve"> to </w:t>
            </w:r>
            <w:r w:rsidRPr="00B72BB1">
              <w:rPr>
                <w:rFonts w:ascii="Arial" w:hAnsi="Arial" w:cs="Arial"/>
                <w:sz w:val="24"/>
                <w:szCs w:val="24"/>
              </w:rPr>
              <w:t>step-down</w:t>
            </w:r>
            <w:r w:rsidR="00464F02" w:rsidRPr="00B72BB1">
              <w:rPr>
                <w:rFonts w:ascii="Arial" w:hAnsi="Arial" w:cs="Arial"/>
                <w:sz w:val="24"/>
                <w:szCs w:val="24"/>
              </w:rPr>
              <w:t xml:space="preserve"> </w:t>
            </w:r>
            <w:r w:rsidRPr="00B72BB1">
              <w:rPr>
                <w:rFonts w:ascii="Arial" w:hAnsi="Arial" w:cs="Arial"/>
                <w:sz w:val="24"/>
                <w:szCs w:val="24"/>
              </w:rPr>
              <w:t xml:space="preserve">towards Susan Street </w:t>
            </w:r>
            <w:r w:rsidR="00464F02" w:rsidRPr="00B72BB1">
              <w:rPr>
                <w:rFonts w:ascii="Arial" w:hAnsi="Arial" w:cs="Arial"/>
                <w:sz w:val="24"/>
                <w:szCs w:val="24"/>
              </w:rPr>
              <w:t xml:space="preserve">to respond to the </w:t>
            </w:r>
            <w:r w:rsidRPr="00B72BB1">
              <w:rPr>
                <w:rFonts w:ascii="Arial" w:hAnsi="Arial" w:cs="Arial"/>
                <w:sz w:val="24"/>
                <w:szCs w:val="24"/>
              </w:rPr>
              <w:t xml:space="preserve">nearby </w:t>
            </w:r>
            <w:r w:rsidR="00B3587B" w:rsidRPr="00B72BB1">
              <w:rPr>
                <w:rFonts w:ascii="Arial" w:hAnsi="Arial" w:cs="Arial"/>
                <w:sz w:val="24"/>
                <w:szCs w:val="24"/>
              </w:rPr>
              <w:t>two to three</w:t>
            </w:r>
            <w:r w:rsidR="00464F02" w:rsidRPr="00B72BB1">
              <w:rPr>
                <w:rFonts w:ascii="Arial" w:hAnsi="Arial" w:cs="Arial"/>
                <w:sz w:val="24"/>
                <w:szCs w:val="24"/>
              </w:rPr>
              <w:t xml:space="preserve"> story residential neighborhood</w:t>
            </w:r>
            <w:r w:rsidR="00B3587B" w:rsidRPr="00B72BB1">
              <w:rPr>
                <w:rFonts w:ascii="Arial" w:hAnsi="Arial" w:cs="Arial"/>
                <w:sz w:val="24"/>
                <w:szCs w:val="24"/>
              </w:rPr>
              <w:t xml:space="preserve"> (Providence Park), which is located </w:t>
            </w:r>
            <w:r w:rsidR="00764FD2" w:rsidRPr="00B72BB1">
              <w:rPr>
                <w:rFonts w:ascii="Arial" w:hAnsi="Arial" w:cs="Arial"/>
                <w:sz w:val="24"/>
                <w:szCs w:val="24"/>
              </w:rPr>
              <w:t>approximately</w:t>
            </w:r>
            <w:r w:rsidR="00695290" w:rsidRPr="00B72BB1">
              <w:rPr>
                <w:rFonts w:ascii="Arial" w:hAnsi="Arial" w:cs="Arial"/>
                <w:sz w:val="24"/>
                <w:szCs w:val="24"/>
              </w:rPr>
              <w:t xml:space="preserve"> 100</w:t>
            </w:r>
            <w:r w:rsidR="00B3587B" w:rsidRPr="00B72BB1">
              <w:rPr>
                <w:rFonts w:ascii="Arial" w:hAnsi="Arial" w:cs="Arial"/>
                <w:sz w:val="24"/>
                <w:szCs w:val="24"/>
              </w:rPr>
              <w:t xml:space="preserve"> feet across Susan Street from the subject site</w:t>
            </w:r>
            <w:r w:rsidR="00464F02" w:rsidRPr="00B72BB1">
              <w:rPr>
                <w:rFonts w:ascii="Arial" w:hAnsi="Arial" w:cs="Arial"/>
                <w:sz w:val="24"/>
                <w:szCs w:val="24"/>
              </w:rPr>
              <w:t>.</w:t>
            </w:r>
            <w:r w:rsidR="00464F02">
              <w:rPr>
                <w:rFonts w:ascii="Arial" w:hAnsi="Arial" w:cs="Arial"/>
                <w:sz w:val="24"/>
                <w:szCs w:val="24"/>
              </w:rPr>
              <w:t xml:space="preserve">  </w:t>
            </w:r>
          </w:p>
          <w:p w14:paraId="744AE55E" w14:textId="77777777" w:rsidR="00BB2C2C" w:rsidRDefault="00BB2C2C" w:rsidP="007E751A">
            <w:pPr>
              <w:jc w:val="both"/>
              <w:rPr>
                <w:rFonts w:ascii="Arial" w:hAnsi="Arial" w:cs="Arial"/>
                <w:sz w:val="24"/>
                <w:szCs w:val="24"/>
              </w:rPr>
            </w:pPr>
          </w:p>
          <w:p w14:paraId="5E0E6CA0" w14:textId="2FFC65EF" w:rsidR="00464F02" w:rsidRDefault="00464F02" w:rsidP="007E751A">
            <w:pPr>
              <w:jc w:val="both"/>
              <w:rPr>
                <w:rFonts w:ascii="Arial" w:hAnsi="Arial" w:cs="Arial"/>
                <w:sz w:val="24"/>
                <w:szCs w:val="24"/>
              </w:rPr>
            </w:pPr>
            <w:r>
              <w:rPr>
                <w:rFonts w:ascii="Arial" w:hAnsi="Arial" w:cs="Arial"/>
                <w:sz w:val="24"/>
                <w:szCs w:val="24"/>
              </w:rPr>
              <w:t>The following building heights have been approved for multiple</w:t>
            </w:r>
            <w:r w:rsidR="00BB2C2C">
              <w:rPr>
                <w:rFonts w:ascii="Arial" w:hAnsi="Arial" w:cs="Arial"/>
                <w:sz w:val="24"/>
                <w:szCs w:val="24"/>
              </w:rPr>
              <w:t>-</w:t>
            </w:r>
            <w:r>
              <w:rPr>
                <w:rFonts w:ascii="Arial" w:hAnsi="Arial" w:cs="Arial"/>
                <w:sz w:val="24"/>
                <w:szCs w:val="24"/>
              </w:rPr>
              <w:t>family residential construction in recent years:</w:t>
            </w:r>
          </w:p>
          <w:p w14:paraId="6A6A2132" w14:textId="77777777" w:rsidR="00464F02" w:rsidRDefault="00464F02" w:rsidP="007E751A">
            <w:pPr>
              <w:ind w:right="86"/>
              <w:jc w:val="both"/>
              <w:rPr>
                <w:rFonts w:ascii="Arial" w:eastAsia="Arial" w:hAnsi="Arial" w:cs="Arial"/>
                <w:color w:val="000000"/>
                <w:sz w:val="24"/>
                <w:szCs w:val="24"/>
              </w:rPr>
            </w:pPr>
          </w:p>
          <w:p w14:paraId="04886AA9" w14:textId="745B9608" w:rsidR="00464F02" w:rsidRDefault="00464F02" w:rsidP="00464F02">
            <w:pPr>
              <w:pStyle w:val="ListParagraph"/>
              <w:jc w:val="center"/>
              <w:rPr>
                <w:b/>
                <w:sz w:val="24"/>
                <w:szCs w:val="24"/>
              </w:rPr>
            </w:pPr>
            <w:r w:rsidRPr="00322F14">
              <w:rPr>
                <w:b/>
                <w:sz w:val="24"/>
                <w:szCs w:val="24"/>
              </w:rPr>
              <w:t xml:space="preserve">Table </w:t>
            </w:r>
            <w:r w:rsidR="00571052">
              <w:rPr>
                <w:b/>
                <w:sz w:val="24"/>
                <w:szCs w:val="24"/>
              </w:rPr>
              <w:t xml:space="preserve">3 – Building Heights </w:t>
            </w:r>
          </w:p>
          <w:p w14:paraId="7162BF8E" w14:textId="77777777" w:rsidR="00571052" w:rsidRPr="00322F14" w:rsidRDefault="00571052" w:rsidP="00464F02">
            <w:pPr>
              <w:pStyle w:val="ListParagraph"/>
              <w:jc w:val="center"/>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240"/>
              <w:gridCol w:w="3240"/>
            </w:tblGrid>
            <w:tr w:rsidR="00464F02" w:rsidRPr="00F21B36" w14:paraId="620848C4" w14:textId="77777777" w:rsidTr="00464F02">
              <w:trPr>
                <w:jc w:val="center"/>
              </w:trPr>
              <w:tc>
                <w:tcPr>
                  <w:tcW w:w="3240" w:type="dxa"/>
                  <w:shd w:val="clear" w:color="auto" w:fill="auto"/>
                </w:tcPr>
                <w:p w14:paraId="007093AA" w14:textId="77777777" w:rsidR="00464F02" w:rsidRPr="00F21B36" w:rsidRDefault="00464F02" w:rsidP="00464F02">
                  <w:pPr>
                    <w:pStyle w:val="ListParagraph"/>
                    <w:jc w:val="both"/>
                    <w:rPr>
                      <w:b/>
                    </w:rPr>
                  </w:pPr>
                  <w:r w:rsidRPr="00F21B36">
                    <w:rPr>
                      <w:b/>
                    </w:rPr>
                    <w:t xml:space="preserve">Project Name </w:t>
                  </w:r>
                </w:p>
              </w:tc>
              <w:tc>
                <w:tcPr>
                  <w:tcW w:w="3240" w:type="dxa"/>
                  <w:shd w:val="clear" w:color="auto" w:fill="auto"/>
                </w:tcPr>
                <w:p w14:paraId="79DD920F" w14:textId="77777777" w:rsidR="00464F02" w:rsidRPr="00F21B36" w:rsidRDefault="00464F02" w:rsidP="00464F02">
                  <w:pPr>
                    <w:pStyle w:val="ListParagraph"/>
                    <w:jc w:val="both"/>
                    <w:rPr>
                      <w:b/>
                    </w:rPr>
                  </w:pPr>
                  <w:r w:rsidRPr="00F21B36">
                    <w:rPr>
                      <w:b/>
                    </w:rPr>
                    <w:t xml:space="preserve">Project Address </w:t>
                  </w:r>
                </w:p>
              </w:tc>
              <w:tc>
                <w:tcPr>
                  <w:tcW w:w="3240" w:type="dxa"/>
                  <w:shd w:val="clear" w:color="auto" w:fill="auto"/>
                </w:tcPr>
                <w:p w14:paraId="44393738" w14:textId="77777777" w:rsidR="00464F02" w:rsidRPr="00F21B36" w:rsidRDefault="00464F02" w:rsidP="00464F02">
                  <w:pPr>
                    <w:pStyle w:val="ListParagraph"/>
                    <w:jc w:val="both"/>
                    <w:rPr>
                      <w:b/>
                    </w:rPr>
                  </w:pPr>
                  <w:r w:rsidRPr="00F21B36">
                    <w:rPr>
                      <w:b/>
                    </w:rPr>
                    <w:t xml:space="preserve">Approved Building Height </w:t>
                  </w:r>
                </w:p>
              </w:tc>
            </w:tr>
            <w:tr w:rsidR="00464F02" w:rsidRPr="00F21B36" w14:paraId="001EC3B2" w14:textId="77777777" w:rsidTr="00464F02">
              <w:trPr>
                <w:jc w:val="center"/>
              </w:trPr>
              <w:tc>
                <w:tcPr>
                  <w:tcW w:w="3240" w:type="dxa"/>
                  <w:shd w:val="clear" w:color="auto" w:fill="auto"/>
                </w:tcPr>
                <w:p w14:paraId="72DC76D8" w14:textId="77777777" w:rsidR="00464F02" w:rsidRPr="00F21B36" w:rsidRDefault="00464F02" w:rsidP="00464F02">
                  <w:pPr>
                    <w:pStyle w:val="ListParagraph"/>
                    <w:jc w:val="both"/>
                  </w:pPr>
                  <w:r>
                    <w:t>One Metro West</w:t>
                  </w:r>
                </w:p>
              </w:tc>
              <w:tc>
                <w:tcPr>
                  <w:tcW w:w="3240" w:type="dxa"/>
                  <w:shd w:val="clear" w:color="auto" w:fill="auto"/>
                </w:tcPr>
                <w:p w14:paraId="0EC82F0A" w14:textId="77777777" w:rsidR="00464F02" w:rsidRPr="00F21B36" w:rsidRDefault="00464F02" w:rsidP="00464F02">
                  <w:pPr>
                    <w:pStyle w:val="ListParagraph"/>
                    <w:jc w:val="both"/>
                  </w:pPr>
                  <w:r w:rsidRPr="008C495F">
                    <w:t>1683 Sunflower Avenue</w:t>
                  </w:r>
                </w:p>
              </w:tc>
              <w:tc>
                <w:tcPr>
                  <w:tcW w:w="3240" w:type="dxa"/>
                  <w:shd w:val="clear" w:color="auto" w:fill="auto"/>
                </w:tcPr>
                <w:p w14:paraId="30C13BC5" w14:textId="77777777" w:rsidR="00464F02" w:rsidRDefault="00464F02" w:rsidP="00464F02">
                  <w:pPr>
                    <w:pStyle w:val="ListParagraph"/>
                    <w:jc w:val="both"/>
                  </w:pPr>
                  <w:r>
                    <w:t>7 stories (98 feet)</w:t>
                  </w:r>
                </w:p>
              </w:tc>
            </w:tr>
            <w:tr w:rsidR="00464F02" w:rsidRPr="00F21B36" w14:paraId="0FD576AD" w14:textId="77777777" w:rsidTr="00464F02">
              <w:trPr>
                <w:jc w:val="center"/>
              </w:trPr>
              <w:tc>
                <w:tcPr>
                  <w:tcW w:w="3240" w:type="dxa"/>
                  <w:shd w:val="clear" w:color="auto" w:fill="auto"/>
                </w:tcPr>
                <w:p w14:paraId="37462FF3" w14:textId="77777777" w:rsidR="00464F02" w:rsidRPr="00F21B36" w:rsidRDefault="00464F02" w:rsidP="00464F02">
                  <w:pPr>
                    <w:pStyle w:val="ListParagraph"/>
                    <w:jc w:val="both"/>
                  </w:pPr>
                  <w:r w:rsidRPr="00F21B36">
                    <w:t xml:space="preserve">580 Anton </w:t>
                  </w:r>
                </w:p>
              </w:tc>
              <w:tc>
                <w:tcPr>
                  <w:tcW w:w="3240" w:type="dxa"/>
                  <w:shd w:val="clear" w:color="auto" w:fill="auto"/>
                </w:tcPr>
                <w:p w14:paraId="1AAA3E2B" w14:textId="77777777" w:rsidR="00464F02" w:rsidRPr="00F21B36" w:rsidRDefault="00464F02" w:rsidP="00464F02">
                  <w:pPr>
                    <w:pStyle w:val="ListParagraph"/>
                    <w:jc w:val="both"/>
                  </w:pPr>
                  <w:r w:rsidRPr="00F21B36">
                    <w:t xml:space="preserve">580 Anton Boulevard </w:t>
                  </w:r>
                </w:p>
              </w:tc>
              <w:tc>
                <w:tcPr>
                  <w:tcW w:w="3240" w:type="dxa"/>
                  <w:shd w:val="clear" w:color="auto" w:fill="auto"/>
                </w:tcPr>
                <w:p w14:paraId="101FC506" w14:textId="77777777" w:rsidR="00464F02" w:rsidRDefault="00464F02" w:rsidP="00464F02">
                  <w:pPr>
                    <w:pStyle w:val="ListParagraph"/>
                    <w:jc w:val="both"/>
                  </w:pPr>
                  <w:r>
                    <w:t xml:space="preserve">7 stories </w:t>
                  </w:r>
                </w:p>
                <w:p w14:paraId="2DD64302" w14:textId="77777777" w:rsidR="00464F02" w:rsidRPr="00F21B36" w:rsidRDefault="00464F02" w:rsidP="00464F02">
                  <w:pPr>
                    <w:pStyle w:val="ListParagraph"/>
                    <w:jc w:val="both"/>
                  </w:pPr>
                  <w:r>
                    <w:t xml:space="preserve">(5 levels over podium) </w:t>
                  </w:r>
                  <w:r w:rsidRPr="00F21B36">
                    <w:t xml:space="preserve"> </w:t>
                  </w:r>
                </w:p>
              </w:tc>
            </w:tr>
            <w:tr w:rsidR="00464F02" w:rsidRPr="00F21B36" w14:paraId="7305A4D9" w14:textId="77777777" w:rsidTr="00464F02">
              <w:trPr>
                <w:jc w:val="center"/>
              </w:trPr>
              <w:tc>
                <w:tcPr>
                  <w:tcW w:w="3240" w:type="dxa"/>
                  <w:shd w:val="clear" w:color="auto" w:fill="auto"/>
                </w:tcPr>
                <w:p w14:paraId="0B368140" w14:textId="77777777" w:rsidR="00464F02" w:rsidRPr="00F21B36" w:rsidRDefault="00464F02" w:rsidP="00464F02">
                  <w:pPr>
                    <w:pStyle w:val="ListParagraph"/>
                    <w:jc w:val="both"/>
                  </w:pPr>
                  <w:r w:rsidRPr="00F21B36">
                    <w:t xml:space="preserve">Baker Block Apartments </w:t>
                  </w:r>
                </w:p>
              </w:tc>
              <w:tc>
                <w:tcPr>
                  <w:tcW w:w="3240" w:type="dxa"/>
                  <w:shd w:val="clear" w:color="auto" w:fill="auto"/>
                </w:tcPr>
                <w:p w14:paraId="450922C8" w14:textId="77777777" w:rsidR="00464F02" w:rsidRPr="00F21B36" w:rsidRDefault="00464F02" w:rsidP="00464F02">
                  <w:pPr>
                    <w:pStyle w:val="ListParagraph"/>
                    <w:jc w:val="both"/>
                  </w:pPr>
                  <w:r w:rsidRPr="00F21B36">
                    <w:t xml:space="preserve">125 E. Baker Street </w:t>
                  </w:r>
                </w:p>
              </w:tc>
              <w:tc>
                <w:tcPr>
                  <w:tcW w:w="3240" w:type="dxa"/>
                  <w:shd w:val="clear" w:color="auto" w:fill="auto"/>
                </w:tcPr>
                <w:p w14:paraId="0A8824C8" w14:textId="77777777" w:rsidR="00464F02" w:rsidRDefault="00464F02" w:rsidP="00464F02">
                  <w:pPr>
                    <w:pStyle w:val="ListParagraph"/>
                    <w:jc w:val="both"/>
                  </w:pPr>
                  <w:r>
                    <w:t>5 stories – apartment building</w:t>
                  </w:r>
                </w:p>
                <w:p w14:paraId="23F7C322" w14:textId="77777777" w:rsidR="00464F02" w:rsidRPr="00F21B36" w:rsidRDefault="00464F02" w:rsidP="00464F02">
                  <w:pPr>
                    <w:pStyle w:val="ListParagraph"/>
                    <w:jc w:val="both"/>
                  </w:pPr>
                  <w:r>
                    <w:t xml:space="preserve">6 stories – parking structure </w:t>
                  </w:r>
                </w:p>
              </w:tc>
            </w:tr>
            <w:tr w:rsidR="00464F02" w:rsidRPr="00F21B36" w14:paraId="122EAAA2" w14:textId="77777777" w:rsidTr="00464F02">
              <w:trPr>
                <w:jc w:val="center"/>
              </w:trPr>
              <w:tc>
                <w:tcPr>
                  <w:tcW w:w="3240" w:type="dxa"/>
                  <w:shd w:val="clear" w:color="auto" w:fill="auto"/>
                </w:tcPr>
                <w:p w14:paraId="3A920D32" w14:textId="77777777" w:rsidR="00464F02" w:rsidRPr="00F21B36" w:rsidRDefault="00464F02" w:rsidP="00464F02">
                  <w:pPr>
                    <w:pStyle w:val="ListParagraph"/>
                    <w:jc w:val="both"/>
                  </w:pPr>
                  <w:r>
                    <w:t>Halcyon House</w:t>
                  </w:r>
                  <w:r w:rsidRPr="00F21B36">
                    <w:t xml:space="preserve"> </w:t>
                  </w:r>
                </w:p>
              </w:tc>
              <w:tc>
                <w:tcPr>
                  <w:tcW w:w="3240" w:type="dxa"/>
                  <w:shd w:val="clear" w:color="auto" w:fill="auto"/>
                </w:tcPr>
                <w:p w14:paraId="10111474" w14:textId="77777777" w:rsidR="00464F02" w:rsidRPr="00F21B36" w:rsidRDefault="00464F02" w:rsidP="00464F02">
                  <w:pPr>
                    <w:pStyle w:val="ListParagraph"/>
                    <w:jc w:val="both"/>
                  </w:pPr>
                  <w:r w:rsidRPr="00F21B36">
                    <w:t xml:space="preserve">595 Anton Boulevard </w:t>
                  </w:r>
                </w:p>
              </w:tc>
              <w:tc>
                <w:tcPr>
                  <w:tcW w:w="3240" w:type="dxa"/>
                  <w:shd w:val="clear" w:color="auto" w:fill="auto"/>
                </w:tcPr>
                <w:p w14:paraId="7A4A5F15" w14:textId="77777777" w:rsidR="00464F02" w:rsidRPr="00F21B36" w:rsidRDefault="00464F02" w:rsidP="00464F02">
                  <w:pPr>
                    <w:pStyle w:val="ListParagraph"/>
                    <w:jc w:val="both"/>
                  </w:pPr>
                  <w:r>
                    <w:t>6 stories (66 feet)</w:t>
                  </w:r>
                </w:p>
              </w:tc>
            </w:tr>
            <w:tr w:rsidR="00464F02" w:rsidRPr="00F21B36" w14:paraId="5DDA58A6" w14:textId="77777777" w:rsidTr="00464F02">
              <w:trPr>
                <w:jc w:val="center"/>
              </w:trPr>
              <w:tc>
                <w:tcPr>
                  <w:tcW w:w="3240" w:type="dxa"/>
                  <w:shd w:val="clear" w:color="auto" w:fill="auto"/>
                </w:tcPr>
                <w:p w14:paraId="2354C206" w14:textId="77777777" w:rsidR="00464F02" w:rsidRPr="00F21B36" w:rsidRDefault="00464F02" w:rsidP="00464F02">
                  <w:pPr>
                    <w:pStyle w:val="ListParagraph"/>
                    <w:jc w:val="both"/>
                  </w:pPr>
                  <w:proofErr w:type="spellStart"/>
                  <w:r w:rsidRPr="00F21B36">
                    <w:t>Vivante</w:t>
                  </w:r>
                  <w:proofErr w:type="spellEnd"/>
                  <w:r w:rsidRPr="00F21B36">
                    <w:t xml:space="preserve"> </w:t>
                  </w:r>
                </w:p>
              </w:tc>
              <w:tc>
                <w:tcPr>
                  <w:tcW w:w="3240" w:type="dxa"/>
                  <w:shd w:val="clear" w:color="auto" w:fill="auto"/>
                </w:tcPr>
                <w:p w14:paraId="05A42A5D" w14:textId="77777777" w:rsidR="00464F02" w:rsidRPr="00F21B36" w:rsidRDefault="00464F02" w:rsidP="00464F02">
                  <w:pPr>
                    <w:pStyle w:val="ListParagraph"/>
                    <w:jc w:val="both"/>
                  </w:pPr>
                  <w:r>
                    <w:t>1640</w:t>
                  </w:r>
                  <w:r w:rsidRPr="00F21B36">
                    <w:t xml:space="preserve"> Monrovia Avenue </w:t>
                  </w:r>
                </w:p>
              </w:tc>
              <w:tc>
                <w:tcPr>
                  <w:tcW w:w="3240" w:type="dxa"/>
                  <w:shd w:val="clear" w:color="auto" w:fill="auto"/>
                </w:tcPr>
                <w:p w14:paraId="05F9DE85" w14:textId="77777777" w:rsidR="00464F02" w:rsidRPr="00F21B36" w:rsidRDefault="00464F02" w:rsidP="00464F02">
                  <w:pPr>
                    <w:pStyle w:val="ListParagraph"/>
                    <w:jc w:val="both"/>
                  </w:pPr>
                  <w:r>
                    <w:t>4 stories (56 feet)</w:t>
                  </w:r>
                </w:p>
              </w:tc>
            </w:tr>
          </w:tbl>
          <w:p w14:paraId="1C87CB52" w14:textId="77777777" w:rsidR="00464F02" w:rsidRDefault="00464F02" w:rsidP="00464F02">
            <w:pPr>
              <w:pStyle w:val="ListParagraph"/>
              <w:jc w:val="both"/>
              <w:rPr>
                <w:sz w:val="24"/>
                <w:szCs w:val="24"/>
              </w:rPr>
            </w:pPr>
          </w:p>
          <w:p w14:paraId="208FDBA9" w14:textId="05B1B68A" w:rsidR="00464F02" w:rsidRDefault="00464F02" w:rsidP="007E751A">
            <w:pPr>
              <w:pStyle w:val="ListParagraph"/>
              <w:jc w:val="both"/>
              <w:rPr>
                <w:sz w:val="24"/>
                <w:szCs w:val="24"/>
              </w:rPr>
            </w:pPr>
            <w:r>
              <w:rPr>
                <w:sz w:val="24"/>
                <w:szCs w:val="24"/>
              </w:rPr>
              <w:t xml:space="preserve">The applicant has provided several exhibits of potential architectural styles that are contemporary and include a variety of offsets, articulation and construction materials to enhance the aesthetic qualities of the buildings. Details of the architectural style, materials, and building facades, along with shade and shadow analysis, would be </w:t>
            </w:r>
            <w:r w:rsidR="00697E29">
              <w:rPr>
                <w:sz w:val="24"/>
                <w:szCs w:val="24"/>
              </w:rPr>
              <w:t xml:space="preserve">required and </w:t>
            </w:r>
            <w:r>
              <w:rPr>
                <w:sz w:val="24"/>
                <w:szCs w:val="24"/>
              </w:rPr>
              <w:t xml:space="preserve">reviewed </w:t>
            </w:r>
            <w:r w:rsidR="00BB2C2C">
              <w:rPr>
                <w:sz w:val="24"/>
                <w:szCs w:val="24"/>
              </w:rPr>
              <w:t xml:space="preserve">in detail </w:t>
            </w:r>
            <w:r>
              <w:rPr>
                <w:sz w:val="24"/>
                <w:szCs w:val="24"/>
              </w:rPr>
              <w:t xml:space="preserve">with </w:t>
            </w:r>
            <w:r w:rsidR="00BE2EDA">
              <w:rPr>
                <w:sz w:val="24"/>
                <w:szCs w:val="24"/>
              </w:rPr>
              <w:t>the future</w:t>
            </w:r>
            <w:r>
              <w:rPr>
                <w:sz w:val="24"/>
                <w:szCs w:val="24"/>
              </w:rPr>
              <w:t xml:space="preserve"> project application</w:t>
            </w:r>
            <w:r w:rsidR="00BB2C2C">
              <w:rPr>
                <w:sz w:val="24"/>
                <w:szCs w:val="24"/>
              </w:rPr>
              <w:t xml:space="preserve"> submittal</w:t>
            </w:r>
            <w:r>
              <w:rPr>
                <w:sz w:val="24"/>
                <w:szCs w:val="24"/>
              </w:rPr>
              <w:t xml:space="preserve">.  </w:t>
            </w:r>
          </w:p>
          <w:p w14:paraId="49EAB830" w14:textId="77777777" w:rsidR="00464F02" w:rsidRPr="00D97467" w:rsidRDefault="00464F02" w:rsidP="007E751A">
            <w:pPr>
              <w:pStyle w:val="ListParagraph"/>
              <w:jc w:val="both"/>
              <w:rPr>
                <w:sz w:val="24"/>
                <w:szCs w:val="24"/>
              </w:rPr>
            </w:pPr>
            <w:r>
              <w:rPr>
                <w:sz w:val="24"/>
                <w:szCs w:val="24"/>
              </w:rPr>
              <w:lastRenderedPageBreak/>
              <w:t xml:space="preserve"> </w:t>
            </w:r>
          </w:p>
          <w:p w14:paraId="4CA8E274" w14:textId="77777777" w:rsidR="00464F02" w:rsidRPr="00504259" w:rsidRDefault="00464F02" w:rsidP="007E751A">
            <w:pPr>
              <w:pStyle w:val="ListParagraph"/>
              <w:jc w:val="both"/>
              <w:rPr>
                <w:b/>
                <w:i/>
                <w:sz w:val="24"/>
                <w:szCs w:val="24"/>
              </w:rPr>
            </w:pPr>
            <w:r w:rsidRPr="00504259">
              <w:rPr>
                <w:b/>
                <w:i/>
                <w:sz w:val="24"/>
                <w:szCs w:val="24"/>
              </w:rPr>
              <w:t>Project Phasing</w:t>
            </w:r>
          </w:p>
          <w:p w14:paraId="06044DE4" w14:textId="77777777" w:rsidR="00464F02" w:rsidRPr="00504259" w:rsidRDefault="00464F02" w:rsidP="007E751A">
            <w:pPr>
              <w:pStyle w:val="ListParagraph"/>
              <w:jc w:val="both"/>
              <w:rPr>
                <w:b/>
                <w:sz w:val="24"/>
                <w:szCs w:val="24"/>
                <w:u w:val="single"/>
              </w:rPr>
            </w:pPr>
          </w:p>
          <w:p w14:paraId="6E2CDDD2" w14:textId="7064D19D" w:rsidR="00464F02" w:rsidRPr="00504259" w:rsidRDefault="00464F02" w:rsidP="007E751A">
            <w:pPr>
              <w:pStyle w:val="ListParagraph"/>
              <w:jc w:val="both"/>
              <w:rPr>
                <w:sz w:val="24"/>
                <w:szCs w:val="24"/>
              </w:rPr>
            </w:pPr>
            <w:r w:rsidRPr="00504259">
              <w:rPr>
                <w:sz w:val="24"/>
                <w:szCs w:val="24"/>
              </w:rPr>
              <w:t xml:space="preserve">As noted by the applicant, the build out will be phased over time, </w:t>
            </w:r>
            <w:r w:rsidR="00BB2C2C">
              <w:rPr>
                <w:sz w:val="24"/>
                <w:szCs w:val="24"/>
              </w:rPr>
              <w:t xml:space="preserve">and </w:t>
            </w:r>
            <w:r w:rsidRPr="00504259">
              <w:rPr>
                <w:sz w:val="24"/>
                <w:szCs w:val="24"/>
              </w:rPr>
              <w:t xml:space="preserve">subject to market conditions. The first phase would </w:t>
            </w:r>
            <w:r w:rsidR="00BB2C2C">
              <w:rPr>
                <w:sz w:val="24"/>
                <w:szCs w:val="24"/>
              </w:rPr>
              <w:t xml:space="preserve">be generally </w:t>
            </w:r>
            <w:r w:rsidRPr="00504259">
              <w:rPr>
                <w:sz w:val="24"/>
                <w:szCs w:val="24"/>
              </w:rPr>
              <w:t>located on the existing Chargers practice field</w:t>
            </w:r>
            <w:r w:rsidR="00BB2C2C">
              <w:rPr>
                <w:sz w:val="24"/>
                <w:szCs w:val="24"/>
              </w:rPr>
              <w:t>, and t</w:t>
            </w:r>
            <w:r w:rsidRPr="00504259">
              <w:rPr>
                <w:sz w:val="24"/>
                <w:szCs w:val="24"/>
              </w:rPr>
              <w:t>he second and third phase would continue northward on the project site</w:t>
            </w:r>
            <w:r w:rsidR="00BB2C2C">
              <w:rPr>
                <w:sz w:val="24"/>
                <w:szCs w:val="24"/>
              </w:rPr>
              <w:t xml:space="preserve">. </w:t>
            </w:r>
            <w:r w:rsidRPr="00504259">
              <w:rPr>
                <w:sz w:val="24"/>
                <w:szCs w:val="24"/>
              </w:rPr>
              <w:t xml:space="preserve">Phasing would be reviewed as part of the Master Plan approval process to ensure that FARs, parking, and construction staging is adequate. </w:t>
            </w:r>
          </w:p>
          <w:p w14:paraId="4A46B1C2" w14:textId="77777777" w:rsidR="00464F02" w:rsidRPr="00504259" w:rsidRDefault="00464F02" w:rsidP="007E751A">
            <w:pPr>
              <w:pStyle w:val="ListParagraph"/>
              <w:jc w:val="both"/>
              <w:rPr>
                <w:sz w:val="24"/>
                <w:szCs w:val="24"/>
              </w:rPr>
            </w:pPr>
          </w:p>
          <w:p w14:paraId="151E2BAE" w14:textId="77777777" w:rsidR="00464F02" w:rsidRPr="00504259" w:rsidRDefault="00464F02" w:rsidP="007E751A">
            <w:pPr>
              <w:pStyle w:val="BodyText"/>
              <w:ind w:left="0"/>
              <w:rPr>
                <w:b/>
                <w:i/>
              </w:rPr>
            </w:pPr>
            <w:r w:rsidRPr="00504259">
              <w:rPr>
                <w:b/>
                <w:i/>
              </w:rPr>
              <w:t xml:space="preserve">Off-Site Improvements </w:t>
            </w:r>
          </w:p>
          <w:p w14:paraId="417E81A3" w14:textId="77777777" w:rsidR="00464F02" w:rsidRPr="00504259" w:rsidRDefault="00464F02" w:rsidP="007E751A">
            <w:pPr>
              <w:pStyle w:val="BodyText"/>
              <w:ind w:left="0"/>
            </w:pPr>
          </w:p>
          <w:p w14:paraId="2D40125F" w14:textId="513C5812" w:rsidR="00464F02" w:rsidRPr="00504259" w:rsidRDefault="00737C2D" w:rsidP="007E751A">
            <w:pPr>
              <w:pStyle w:val="BodyText"/>
              <w:ind w:left="0"/>
              <w:jc w:val="both"/>
            </w:pPr>
            <w:r>
              <w:t xml:space="preserve">Off-site improvements include, but are not limited to, upgrades to local </w:t>
            </w:r>
            <w:r w:rsidRPr="00737C2D">
              <w:t xml:space="preserve">streets, sidewalks, water and sewer, drainage, curbs and gutters, street signs, </w:t>
            </w:r>
            <w:r w:rsidR="00286E39">
              <w:t>park in lieu fees</w:t>
            </w:r>
            <w:r w:rsidRPr="00737C2D">
              <w:t xml:space="preserve">, utility easements, and landscaping. </w:t>
            </w:r>
            <w:r w:rsidR="00464F02" w:rsidRPr="00504259">
              <w:t xml:space="preserve">If accepted for processing, details and phasing of </w:t>
            </w:r>
            <w:r>
              <w:t>required</w:t>
            </w:r>
            <w:r w:rsidR="00464F02" w:rsidRPr="00504259">
              <w:t xml:space="preserve"> off-site improvements would be included in the proposed </w:t>
            </w:r>
            <w:r>
              <w:t xml:space="preserve">amended </w:t>
            </w:r>
            <w:r w:rsidR="00464F02" w:rsidRPr="00504259">
              <w:t xml:space="preserve">Specific Plan. </w:t>
            </w:r>
          </w:p>
          <w:p w14:paraId="13DC5D9A" w14:textId="77777777" w:rsidR="005B0734" w:rsidRPr="00504259" w:rsidRDefault="005B0734" w:rsidP="007E751A">
            <w:pPr>
              <w:pStyle w:val="BodyText"/>
              <w:ind w:left="0"/>
            </w:pPr>
          </w:p>
          <w:p w14:paraId="1CACD50C" w14:textId="77777777" w:rsidR="00464F02" w:rsidRPr="00504259" w:rsidRDefault="00464F02" w:rsidP="007E751A">
            <w:pPr>
              <w:pStyle w:val="BodyText"/>
              <w:ind w:left="0"/>
              <w:rPr>
                <w:b/>
                <w:i/>
              </w:rPr>
            </w:pPr>
            <w:r w:rsidRPr="00504259">
              <w:rPr>
                <w:b/>
                <w:i/>
              </w:rPr>
              <w:t xml:space="preserve">Rail Trail Access </w:t>
            </w:r>
          </w:p>
          <w:p w14:paraId="2D75F00C" w14:textId="77777777" w:rsidR="00464F02" w:rsidRPr="00504259" w:rsidRDefault="00464F02" w:rsidP="007E751A">
            <w:pPr>
              <w:pStyle w:val="BodyText"/>
              <w:ind w:left="0"/>
            </w:pPr>
          </w:p>
          <w:p w14:paraId="2086C92A" w14:textId="24C78400" w:rsidR="00464F02" w:rsidRDefault="00464F02" w:rsidP="007E751A">
            <w:pPr>
              <w:ind w:right="86"/>
              <w:jc w:val="both"/>
              <w:rPr>
                <w:rFonts w:ascii="Arial" w:hAnsi="Arial" w:cs="Arial"/>
                <w:sz w:val="24"/>
                <w:szCs w:val="24"/>
              </w:rPr>
            </w:pPr>
            <w:r w:rsidRPr="00504259">
              <w:rPr>
                <w:rFonts w:ascii="Arial" w:hAnsi="Arial" w:cs="Arial"/>
                <w:sz w:val="24"/>
                <w:szCs w:val="24"/>
              </w:rPr>
              <w:t xml:space="preserve">There is a bike trail along the westerly side of the project on the adjacent property, known as the Rail Trail, which will </w:t>
            </w:r>
            <w:r w:rsidR="00BE2EDA">
              <w:rPr>
                <w:rFonts w:ascii="Arial" w:hAnsi="Arial" w:cs="Arial"/>
                <w:sz w:val="24"/>
                <w:szCs w:val="24"/>
              </w:rPr>
              <w:t xml:space="preserve">eventually </w:t>
            </w:r>
            <w:r w:rsidRPr="00504259">
              <w:rPr>
                <w:rFonts w:ascii="Arial" w:hAnsi="Arial" w:cs="Arial"/>
                <w:sz w:val="24"/>
                <w:szCs w:val="24"/>
              </w:rPr>
              <w:t xml:space="preserve">connect Costa Mesa’s and Santa Ana’s bicycle infrastructure. The City has a public access easement over the area and the bike trail was recently resurfaced and landscaped as part of the </w:t>
            </w:r>
            <w:proofErr w:type="spellStart"/>
            <w:r w:rsidRPr="00504259">
              <w:rPr>
                <w:rFonts w:ascii="Arial" w:hAnsi="Arial" w:cs="Arial"/>
                <w:sz w:val="24"/>
                <w:szCs w:val="24"/>
              </w:rPr>
              <w:t>Anduril</w:t>
            </w:r>
            <w:proofErr w:type="spellEnd"/>
            <w:r w:rsidR="00ED66D5">
              <w:rPr>
                <w:rFonts w:ascii="Arial" w:hAnsi="Arial" w:cs="Arial"/>
                <w:sz w:val="24"/>
                <w:szCs w:val="24"/>
              </w:rPr>
              <w:t xml:space="preserve"> Headquarters</w:t>
            </w:r>
            <w:r w:rsidRPr="00504259">
              <w:rPr>
                <w:rFonts w:ascii="Arial" w:hAnsi="Arial" w:cs="Arial"/>
                <w:sz w:val="24"/>
                <w:szCs w:val="24"/>
              </w:rPr>
              <w:t xml:space="preserve"> development. Details of the design and modifications to the approximately 30 feet wide by ¼ mile long Rail Trail easement would be considered in conjunction with review of the master plan application</w:t>
            </w:r>
            <w:r w:rsidR="00504259">
              <w:rPr>
                <w:rFonts w:ascii="Arial" w:hAnsi="Arial" w:cs="Arial"/>
                <w:sz w:val="24"/>
                <w:szCs w:val="24"/>
              </w:rPr>
              <w:t>.</w:t>
            </w:r>
          </w:p>
          <w:p w14:paraId="6DE00AB3" w14:textId="77777777" w:rsidR="00504259" w:rsidRDefault="00504259" w:rsidP="007E751A">
            <w:pPr>
              <w:ind w:right="86"/>
              <w:jc w:val="both"/>
              <w:rPr>
                <w:rFonts w:ascii="Arial" w:eastAsia="Arial" w:hAnsi="Arial" w:cs="Arial"/>
                <w:color w:val="000000"/>
                <w:sz w:val="24"/>
                <w:szCs w:val="24"/>
              </w:rPr>
            </w:pPr>
          </w:p>
          <w:p w14:paraId="470768F1" w14:textId="77777777" w:rsidR="00504259" w:rsidRDefault="00504259" w:rsidP="007E751A">
            <w:pPr>
              <w:pStyle w:val="ListParagraph"/>
              <w:jc w:val="both"/>
              <w:rPr>
                <w:b/>
                <w:i/>
                <w:sz w:val="24"/>
                <w:szCs w:val="24"/>
              </w:rPr>
            </w:pPr>
            <w:r w:rsidRPr="00504259">
              <w:rPr>
                <w:b/>
                <w:i/>
                <w:sz w:val="24"/>
                <w:szCs w:val="24"/>
              </w:rPr>
              <w:t xml:space="preserve">Community Outreach and Visioning for Key Commercial and Industrial Corridors </w:t>
            </w:r>
          </w:p>
          <w:p w14:paraId="0251BF65" w14:textId="77777777" w:rsidR="00504259" w:rsidRPr="00504259" w:rsidRDefault="00504259" w:rsidP="007E751A">
            <w:pPr>
              <w:pStyle w:val="ListParagraph"/>
              <w:jc w:val="both"/>
              <w:rPr>
                <w:b/>
                <w:i/>
                <w:sz w:val="24"/>
                <w:szCs w:val="24"/>
              </w:rPr>
            </w:pPr>
          </w:p>
          <w:p w14:paraId="15283101" w14:textId="68EDBF88" w:rsidR="00504259" w:rsidRDefault="00504259" w:rsidP="007E751A">
            <w:pPr>
              <w:pStyle w:val="BodyText"/>
              <w:tabs>
                <w:tab w:val="left" w:pos="360"/>
              </w:tabs>
              <w:ind w:left="0"/>
              <w:jc w:val="both"/>
            </w:pPr>
            <w:r w:rsidRPr="00504259">
              <w:t xml:space="preserve">On November 8, 2022, voters approved a measure that modified existing City regulations to allow for the development of housing in commercial and industrial areas, while keeping residential neighborhoods intact and revitalizing commercial corridors. This site is within a commercial/industrial corridor </w:t>
            </w:r>
            <w:r w:rsidR="00ED66D5">
              <w:t xml:space="preserve">covered by the measure. If an application for an entitlement moves forward, staff recommends the applicant proceed with community engagement for the project. </w:t>
            </w:r>
            <w:r w:rsidRPr="00504259">
              <w:t xml:space="preserve">     </w:t>
            </w:r>
          </w:p>
          <w:p w14:paraId="03D9AE6F" w14:textId="51058CA0" w:rsidR="00695290" w:rsidRDefault="00695290" w:rsidP="007E751A">
            <w:pPr>
              <w:pStyle w:val="BodyText"/>
              <w:tabs>
                <w:tab w:val="left" w:pos="360"/>
              </w:tabs>
              <w:ind w:left="0"/>
              <w:jc w:val="both"/>
            </w:pPr>
          </w:p>
          <w:p w14:paraId="175F36A2" w14:textId="77777777" w:rsidR="00695290" w:rsidRDefault="00695290" w:rsidP="007E751A">
            <w:pPr>
              <w:pStyle w:val="BodyText"/>
              <w:tabs>
                <w:tab w:val="left" w:pos="360"/>
              </w:tabs>
              <w:ind w:left="45"/>
              <w:rPr>
                <w:b/>
                <w:i/>
              </w:rPr>
            </w:pPr>
            <w:r>
              <w:rPr>
                <w:b/>
                <w:i/>
              </w:rPr>
              <w:t>Measure Z</w:t>
            </w:r>
          </w:p>
          <w:p w14:paraId="3ABF90D6" w14:textId="77777777" w:rsidR="00695290" w:rsidRDefault="00695290" w:rsidP="007E751A">
            <w:pPr>
              <w:pStyle w:val="BodyText"/>
              <w:tabs>
                <w:tab w:val="left" w:pos="360"/>
              </w:tabs>
              <w:ind w:left="45"/>
              <w:rPr>
                <w:b/>
                <w:i/>
              </w:rPr>
            </w:pPr>
          </w:p>
          <w:p w14:paraId="5CF0A7B8" w14:textId="50B83984" w:rsidR="00695290" w:rsidRPr="00504259" w:rsidRDefault="00695290" w:rsidP="007E751A">
            <w:pPr>
              <w:pStyle w:val="BodyText"/>
              <w:tabs>
                <w:tab w:val="left" w:pos="360"/>
              </w:tabs>
              <w:ind w:left="45"/>
              <w:jc w:val="both"/>
            </w:pPr>
            <w:r w:rsidRPr="00016B0F">
              <w:t>On November 8, 2016, voters approved Measure</w:t>
            </w:r>
            <w:r>
              <w:t xml:space="preserve"> Z, which established an open space and public park impact fee and revised the name and composition of the Open Space &amp; Recreation Advisory Committee. </w:t>
            </w:r>
            <w:r w:rsidRPr="00375B09">
              <w:t xml:space="preserve">Since the project is </w:t>
            </w:r>
            <w:r>
              <w:t>a new development within the Measure Z boundaries, the commercial and office portion would be subject to the potential Measure Z park fee requirement of $1.5</w:t>
            </w:r>
            <w:r w:rsidR="00286E39">
              <w:t>0</w:t>
            </w:r>
            <w:r>
              <w:t xml:space="preserve"> per square foot</w:t>
            </w:r>
            <w:r w:rsidR="00286E39">
              <w:t xml:space="preserve"> or as otherwise adopted by fee schedule.</w:t>
            </w:r>
            <w:r w:rsidR="00B72BB1">
              <w:t xml:space="preserve"> </w:t>
            </w:r>
            <w:r>
              <w:t xml:space="preserve">The Measure Z fees would be assessed at the time of issuance of building permit. </w:t>
            </w:r>
          </w:p>
          <w:p w14:paraId="41ECA664" w14:textId="77777777" w:rsidR="00504259" w:rsidRPr="00504259" w:rsidRDefault="00504259" w:rsidP="007E751A">
            <w:pPr>
              <w:pStyle w:val="BodyText"/>
              <w:tabs>
                <w:tab w:val="left" w:pos="360"/>
              </w:tabs>
              <w:ind w:left="0"/>
              <w:jc w:val="both"/>
              <w:rPr>
                <w:b/>
                <w:i/>
              </w:rPr>
            </w:pPr>
          </w:p>
          <w:p w14:paraId="2EB82F8F" w14:textId="77777777" w:rsidR="00504259" w:rsidRPr="00504259" w:rsidRDefault="00504259" w:rsidP="007E751A">
            <w:pPr>
              <w:pStyle w:val="BodyText"/>
              <w:tabs>
                <w:tab w:val="left" w:pos="360"/>
              </w:tabs>
              <w:ind w:left="0"/>
              <w:jc w:val="both"/>
              <w:rPr>
                <w:b/>
                <w:i/>
              </w:rPr>
            </w:pPr>
            <w:r w:rsidRPr="00504259">
              <w:rPr>
                <w:b/>
                <w:i/>
              </w:rPr>
              <w:t>California Environmental Quality Act (CEQA)</w:t>
            </w:r>
          </w:p>
          <w:p w14:paraId="6B0543A2" w14:textId="77777777" w:rsidR="00504259" w:rsidRPr="00504259" w:rsidRDefault="00504259" w:rsidP="007E751A">
            <w:pPr>
              <w:pStyle w:val="BodyText"/>
              <w:tabs>
                <w:tab w:val="left" w:pos="360"/>
              </w:tabs>
              <w:ind w:left="0"/>
              <w:jc w:val="both"/>
              <w:rPr>
                <w:b/>
                <w:i/>
              </w:rPr>
            </w:pPr>
          </w:p>
          <w:p w14:paraId="44009104" w14:textId="2E2A5D43" w:rsidR="00504259" w:rsidRPr="00B61C37" w:rsidRDefault="00504259" w:rsidP="007E751A">
            <w:pPr>
              <w:ind w:right="86"/>
              <w:jc w:val="both"/>
              <w:rPr>
                <w:rFonts w:ascii="Arial" w:hAnsi="Arial" w:cs="Arial"/>
                <w:color w:val="000000"/>
                <w:sz w:val="24"/>
                <w:szCs w:val="24"/>
              </w:rPr>
            </w:pPr>
            <w:r w:rsidRPr="00504259">
              <w:rPr>
                <w:rFonts w:ascii="Arial" w:hAnsi="Arial" w:cs="Arial"/>
                <w:color w:val="000000"/>
                <w:sz w:val="24"/>
                <w:szCs w:val="24"/>
              </w:rPr>
              <w:t>The project is subject to environmental review pursuant to the California Environmental Quality Act, and therefore, an initial study will be prepared to determine whether the project might result in environmental effects</w:t>
            </w:r>
            <w:r w:rsidR="00457BAA">
              <w:rPr>
                <w:rFonts w:ascii="Arial" w:hAnsi="Arial" w:cs="Arial"/>
                <w:color w:val="000000"/>
                <w:sz w:val="24"/>
                <w:szCs w:val="24"/>
              </w:rPr>
              <w:t xml:space="preserve">. </w:t>
            </w:r>
            <w:r w:rsidR="00457BAA" w:rsidRPr="00457BAA">
              <w:rPr>
                <w:rFonts w:ascii="Arial" w:hAnsi="Arial" w:cs="Arial"/>
                <w:color w:val="000000"/>
                <w:sz w:val="24"/>
                <w:szCs w:val="24"/>
              </w:rPr>
              <w:t xml:space="preserve">The proposed project </w:t>
            </w:r>
            <w:r w:rsidR="00457BAA">
              <w:rPr>
                <w:rFonts w:ascii="Arial" w:hAnsi="Arial" w:cs="Arial"/>
                <w:color w:val="000000"/>
                <w:sz w:val="24"/>
                <w:szCs w:val="24"/>
              </w:rPr>
              <w:t>will most likely</w:t>
            </w:r>
            <w:r w:rsidR="00457BAA" w:rsidRPr="00457BAA">
              <w:rPr>
                <w:rFonts w:ascii="Arial" w:hAnsi="Arial" w:cs="Arial"/>
                <w:color w:val="000000"/>
                <w:sz w:val="24"/>
                <w:szCs w:val="24"/>
              </w:rPr>
              <w:t xml:space="preserve"> require preparation of an Environmental Impact Report (EIR). The </w:t>
            </w:r>
            <w:r w:rsidR="001D1F0A">
              <w:rPr>
                <w:rFonts w:ascii="Arial" w:hAnsi="Arial" w:cs="Arial"/>
                <w:color w:val="000000"/>
                <w:sz w:val="24"/>
                <w:szCs w:val="24"/>
              </w:rPr>
              <w:t>environmental document</w:t>
            </w:r>
            <w:r w:rsidR="00457BAA" w:rsidRPr="00457BAA">
              <w:rPr>
                <w:rFonts w:ascii="Arial" w:hAnsi="Arial" w:cs="Arial"/>
                <w:color w:val="000000"/>
                <w:sz w:val="24"/>
                <w:szCs w:val="24"/>
              </w:rPr>
              <w:t xml:space="preserve"> would include all CEQA-related analysis including studies related to public services such as police and fire and emergency services. </w:t>
            </w:r>
            <w:r w:rsidR="001D1F0A">
              <w:rPr>
                <w:rFonts w:ascii="Arial" w:hAnsi="Arial" w:cs="Arial"/>
                <w:color w:val="000000"/>
                <w:sz w:val="24"/>
                <w:szCs w:val="24"/>
              </w:rPr>
              <w:t xml:space="preserve">The environmental </w:t>
            </w:r>
            <w:r w:rsidR="001D1F0A">
              <w:rPr>
                <w:rFonts w:ascii="Arial" w:hAnsi="Arial" w:cs="Arial"/>
                <w:color w:val="000000"/>
                <w:sz w:val="24"/>
                <w:szCs w:val="24"/>
              </w:rPr>
              <w:lastRenderedPageBreak/>
              <w:t xml:space="preserve">document </w:t>
            </w:r>
            <w:r w:rsidR="00457BAA" w:rsidRPr="00457BAA">
              <w:rPr>
                <w:rFonts w:ascii="Arial" w:hAnsi="Arial" w:cs="Arial"/>
                <w:color w:val="000000"/>
                <w:sz w:val="24"/>
                <w:szCs w:val="24"/>
              </w:rPr>
              <w:t xml:space="preserve">would identify </w:t>
            </w:r>
            <w:r w:rsidR="001D1F0A">
              <w:rPr>
                <w:rFonts w:ascii="Arial" w:hAnsi="Arial" w:cs="Arial"/>
                <w:color w:val="000000"/>
                <w:sz w:val="24"/>
                <w:szCs w:val="24"/>
              </w:rPr>
              <w:t xml:space="preserve">feasible </w:t>
            </w:r>
            <w:r w:rsidR="00457BAA" w:rsidRPr="00457BAA">
              <w:rPr>
                <w:rFonts w:ascii="Arial" w:hAnsi="Arial" w:cs="Arial"/>
                <w:color w:val="000000"/>
                <w:sz w:val="24"/>
                <w:szCs w:val="24"/>
              </w:rPr>
              <w:t>mitigation measures (e.g., noise reducing and air quality measures for residential units) to reduce any significant environmental impacts of the project.</w:t>
            </w:r>
            <w:r w:rsidR="00457BAA">
              <w:rPr>
                <w:rFonts w:ascii="Arial" w:hAnsi="Arial" w:cs="Arial"/>
                <w:color w:val="000000"/>
                <w:sz w:val="24"/>
                <w:szCs w:val="24"/>
              </w:rPr>
              <w:t xml:space="preserve"> Additional </w:t>
            </w:r>
            <w:r w:rsidR="00457BAA">
              <w:rPr>
                <w:rFonts w:ascii="Arial" w:hAnsi="Arial" w:cs="Arial"/>
                <w:sz w:val="24"/>
                <w:szCs w:val="24"/>
              </w:rPr>
              <w:t>t</w:t>
            </w:r>
            <w:r w:rsidR="007F0BCE">
              <w:rPr>
                <w:rFonts w:ascii="Arial" w:hAnsi="Arial" w:cs="Arial"/>
                <w:sz w:val="24"/>
                <w:szCs w:val="24"/>
              </w:rPr>
              <w:t>echnical</w:t>
            </w:r>
            <w:r w:rsidR="00F6280C">
              <w:rPr>
                <w:rFonts w:ascii="Arial" w:hAnsi="Arial" w:cs="Arial"/>
                <w:sz w:val="24"/>
                <w:szCs w:val="24"/>
              </w:rPr>
              <w:t xml:space="preserve"> studies are required and</w:t>
            </w:r>
            <w:r w:rsidRPr="00504259">
              <w:rPr>
                <w:rFonts w:ascii="Arial" w:hAnsi="Arial" w:cs="Arial"/>
                <w:sz w:val="24"/>
                <w:szCs w:val="24"/>
              </w:rPr>
              <w:t xml:space="preserve"> would include </w:t>
            </w:r>
            <w:r w:rsidR="00ED66D5">
              <w:rPr>
                <w:rFonts w:ascii="Arial" w:hAnsi="Arial" w:cs="Arial"/>
                <w:sz w:val="24"/>
                <w:szCs w:val="24"/>
              </w:rPr>
              <w:t xml:space="preserve">infrastructure </w:t>
            </w:r>
            <w:r w:rsidR="00904619">
              <w:rPr>
                <w:rFonts w:ascii="Arial" w:hAnsi="Arial" w:cs="Arial"/>
                <w:sz w:val="24"/>
                <w:szCs w:val="24"/>
              </w:rPr>
              <w:t>studies,</w:t>
            </w:r>
            <w:r w:rsidR="00ED66D5">
              <w:rPr>
                <w:rFonts w:ascii="Arial" w:hAnsi="Arial" w:cs="Arial"/>
                <w:sz w:val="24"/>
                <w:szCs w:val="24"/>
              </w:rPr>
              <w:t xml:space="preserve"> </w:t>
            </w:r>
            <w:r w:rsidR="00904619">
              <w:rPr>
                <w:rFonts w:ascii="Arial" w:hAnsi="Arial" w:cs="Arial"/>
                <w:sz w:val="24"/>
                <w:szCs w:val="24"/>
              </w:rPr>
              <w:t>Phase 1 hazardous materials study, noise study,</w:t>
            </w:r>
            <w:r w:rsidR="007F0BCE">
              <w:rPr>
                <w:rFonts w:ascii="Arial" w:hAnsi="Arial" w:cs="Arial"/>
                <w:sz w:val="24"/>
                <w:szCs w:val="24"/>
              </w:rPr>
              <w:t xml:space="preserve"> air quality study</w:t>
            </w:r>
            <w:r w:rsidR="00F6280C">
              <w:rPr>
                <w:rFonts w:ascii="Arial" w:hAnsi="Arial" w:cs="Arial"/>
                <w:sz w:val="24"/>
                <w:szCs w:val="24"/>
              </w:rPr>
              <w:t>, Vehicle Miles Traveled/traffic study</w:t>
            </w:r>
            <w:r w:rsidR="00904619">
              <w:rPr>
                <w:rFonts w:ascii="Arial" w:hAnsi="Arial" w:cs="Arial"/>
                <w:sz w:val="24"/>
                <w:szCs w:val="24"/>
              </w:rPr>
              <w:t xml:space="preserve"> and a water supply study</w:t>
            </w:r>
            <w:r w:rsidRPr="00504259">
              <w:rPr>
                <w:rFonts w:ascii="Arial" w:hAnsi="Arial" w:cs="Arial"/>
                <w:sz w:val="24"/>
                <w:szCs w:val="24"/>
              </w:rPr>
              <w:t xml:space="preserve">. </w:t>
            </w:r>
          </w:p>
          <w:p w14:paraId="64C82755" w14:textId="77777777" w:rsidR="00AE3179" w:rsidRPr="00504259" w:rsidRDefault="00AE3179" w:rsidP="00504259">
            <w:pPr>
              <w:pStyle w:val="BodyText"/>
              <w:spacing w:line="252" w:lineRule="auto"/>
              <w:ind w:left="75" w:right="110"/>
              <w:jc w:val="both"/>
            </w:pPr>
          </w:p>
          <w:p w14:paraId="6D99E2C2" w14:textId="77777777" w:rsidR="0006231A" w:rsidRPr="00AE3179" w:rsidRDefault="0006231A" w:rsidP="007E751A">
            <w:pPr>
              <w:ind w:right="110"/>
              <w:jc w:val="both"/>
              <w:rPr>
                <w:rFonts w:ascii="Arial" w:hAnsi="Arial" w:cs="Arial"/>
                <w:b/>
                <w:spacing w:val="-2"/>
                <w:sz w:val="24"/>
                <w:u w:val="thick"/>
              </w:rPr>
            </w:pPr>
            <w:r>
              <w:rPr>
                <w:rFonts w:ascii="Arial" w:hAnsi="Arial" w:cs="Arial"/>
                <w:b/>
                <w:spacing w:val="-2"/>
                <w:sz w:val="24"/>
                <w:u w:val="thick"/>
              </w:rPr>
              <w:t>ALTERNATIVES</w:t>
            </w:r>
            <w:r w:rsidR="00D1073F">
              <w:rPr>
                <w:rFonts w:ascii="Arial" w:hAnsi="Arial" w:cs="Arial"/>
                <w:b/>
                <w:spacing w:val="-2"/>
                <w:sz w:val="24"/>
                <w:u w:val="thick"/>
              </w:rPr>
              <w:t>:</w:t>
            </w:r>
          </w:p>
          <w:p w14:paraId="439D287C" w14:textId="77777777" w:rsidR="0006231A" w:rsidRDefault="0006231A" w:rsidP="007E751A">
            <w:pPr>
              <w:pStyle w:val="BodyText"/>
              <w:spacing w:line="252" w:lineRule="auto"/>
              <w:ind w:left="0" w:right="110"/>
              <w:jc w:val="both"/>
            </w:pPr>
          </w:p>
          <w:p w14:paraId="7F26E832" w14:textId="77777777" w:rsidR="00504259" w:rsidRDefault="00504259" w:rsidP="007E751A">
            <w:pPr>
              <w:spacing w:after="240"/>
              <w:rPr>
                <w:rFonts w:ascii="Arial" w:hAnsi="Arial" w:cs="Arial"/>
                <w:sz w:val="24"/>
                <w:szCs w:val="24"/>
              </w:rPr>
            </w:pPr>
            <w:r>
              <w:rPr>
                <w:rFonts w:ascii="Arial" w:hAnsi="Arial" w:cs="Arial"/>
                <w:sz w:val="24"/>
                <w:szCs w:val="24"/>
              </w:rPr>
              <w:t>City Council may take one of the following actions:</w:t>
            </w:r>
          </w:p>
          <w:p w14:paraId="12A6CD7D" w14:textId="77777777" w:rsidR="00504259" w:rsidRDefault="00504259" w:rsidP="007E751A">
            <w:pPr>
              <w:pStyle w:val="ListParagraph"/>
              <w:widowControl/>
              <w:numPr>
                <w:ilvl w:val="0"/>
                <w:numId w:val="18"/>
              </w:numPr>
              <w:tabs>
                <w:tab w:val="left" w:pos="435"/>
              </w:tabs>
              <w:autoSpaceDE/>
              <w:autoSpaceDN/>
              <w:spacing w:after="240" w:line="259" w:lineRule="auto"/>
              <w:ind w:left="-15" w:firstLine="15"/>
              <w:contextualSpacing/>
              <w:rPr>
                <w:sz w:val="24"/>
                <w:szCs w:val="24"/>
              </w:rPr>
            </w:pPr>
            <w:r>
              <w:rPr>
                <w:sz w:val="24"/>
                <w:szCs w:val="24"/>
              </w:rPr>
              <w:t>Direct staff to proceed with the General Plan Amendment.</w:t>
            </w:r>
          </w:p>
          <w:p w14:paraId="2425E9B0" w14:textId="77777777" w:rsidR="00504259" w:rsidRDefault="00504259" w:rsidP="007E751A">
            <w:pPr>
              <w:pStyle w:val="ListParagraph"/>
              <w:widowControl/>
              <w:numPr>
                <w:ilvl w:val="0"/>
                <w:numId w:val="18"/>
              </w:numPr>
              <w:tabs>
                <w:tab w:val="left" w:pos="435"/>
              </w:tabs>
              <w:autoSpaceDE/>
              <w:autoSpaceDN/>
              <w:spacing w:after="240" w:line="259" w:lineRule="auto"/>
              <w:ind w:hanging="570"/>
              <w:contextualSpacing/>
              <w:rPr>
                <w:sz w:val="24"/>
                <w:szCs w:val="24"/>
              </w:rPr>
            </w:pPr>
            <w:r>
              <w:rPr>
                <w:sz w:val="24"/>
                <w:szCs w:val="24"/>
              </w:rPr>
              <w:t>Direct staff not to proceed with the General Plan Amendment.</w:t>
            </w:r>
          </w:p>
          <w:p w14:paraId="4A5D5DA3" w14:textId="3BA46AB9" w:rsidR="005B0734" w:rsidRPr="007E751A" w:rsidRDefault="00504259" w:rsidP="007E751A">
            <w:pPr>
              <w:pStyle w:val="ListParagraph"/>
              <w:widowControl/>
              <w:numPr>
                <w:ilvl w:val="0"/>
                <w:numId w:val="18"/>
              </w:numPr>
              <w:tabs>
                <w:tab w:val="left" w:pos="435"/>
              </w:tabs>
              <w:autoSpaceDE/>
              <w:autoSpaceDN/>
              <w:spacing w:after="240" w:line="259" w:lineRule="auto"/>
              <w:ind w:left="75" w:hanging="90"/>
              <w:contextualSpacing/>
              <w:rPr>
                <w:sz w:val="24"/>
                <w:szCs w:val="24"/>
              </w:rPr>
            </w:pPr>
            <w:r>
              <w:rPr>
                <w:sz w:val="24"/>
                <w:szCs w:val="24"/>
              </w:rPr>
              <w:t xml:space="preserve">Continue the item to a date certain to request additional information. </w:t>
            </w:r>
          </w:p>
          <w:p w14:paraId="7BC1227A" w14:textId="509A4BDE" w:rsidR="00AE3179" w:rsidRPr="00AE3179" w:rsidRDefault="00AE3179" w:rsidP="007E751A">
            <w:pPr>
              <w:ind w:right="110"/>
              <w:jc w:val="both"/>
              <w:rPr>
                <w:rFonts w:ascii="Arial" w:hAnsi="Arial" w:cs="Arial"/>
                <w:b/>
                <w:sz w:val="24"/>
              </w:rPr>
            </w:pPr>
            <w:r w:rsidRPr="00AE3179">
              <w:rPr>
                <w:rFonts w:ascii="Arial" w:hAnsi="Arial" w:cs="Arial"/>
                <w:b/>
                <w:spacing w:val="-2"/>
                <w:sz w:val="24"/>
                <w:u w:val="thick"/>
              </w:rPr>
              <w:t>FISCAL REVIEW</w:t>
            </w:r>
            <w:r w:rsidR="00D1073F">
              <w:rPr>
                <w:rFonts w:ascii="Arial" w:hAnsi="Arial" w:cs="Arial"/>
                <w:b/>
                <w:spacing w:val="-2"/>
                <w:sz w:val="24"/>
                <w:u w:val="thick"/>
              </w:rPr>
              <w:t>:</w:t>
            </w:r>
          </w:p>
          <w:p w14:paraId="3B549FE7" w14:textId="77777777" w:rsidR="00AE3179" w:rsidRDefault="00AE3179" w:rsidP="007E751A">
            <w:pPr>
              <w:ind w:left="45" w:right="110"/>
              <w:jc w:val="both"/>
              <w:rPr>
                <w:rFonts w:ascii="Arial" w:hAnsi="Arial" w:cs="Arial"/>
                <w:b/>
                <w:spacing w:val="-2"/>
                <w:sz w:val="24"/>
                <w:u w:val="thick"/>
              </w:rPr>
            </w:pPr>
          </w:p>
          <w:p w14:paraId="388724E1" w14:textId="2A4E3DFC" w:rsidR="00504259" w:rsidRDefault="00504259" w:rsidP="007E751A">
            <w:pPr>
              <w:pStyle w:val="ListParagraph"/>
              <w:jc w:val="both"/>
              <w:rPr>
                <w:sz w:val="24"/>
                <w:szCs w:val="24"/>
              </w:rPr>
            </w:pPr>
            <w:r>
              <w:rPr>
                <w:sz w:val="24"/>
                <w:szCs w:val="24"/>
              </w:rPr>
              <w:t>Through</w:t>
            </w:r>
            <w:r w:rsidRPr="00B00CE3">
              <w:rPr>
                <w:sz w:val="24"/>
                <w:szCs w:val="24"/>
              </w:rPr>
              <w:t xml:space="preserve"> the 2015-2035 General Plan update, the City prepared a fiscal model based</w:t>
            </w:r>
            <w:r>
              <w:rPr>
                <w:sz w:val="24"/>
                <w:szCs w:val="24"/>
              </w:rPr>
              <w:t xml:space="preserve"> on adopted land uses. Industrial uses were assumed on the project site for fiscal analysis purposes; this included a variety of assumptions such as property tax, sales tax, franchise tax, etc. </w:t>
            </w:r>
          </w:p>
          <w:p w14:paraId="339E9BEA" w14:textId="77777777" w:rsidR="00504259" w:rsidRDefault="00504259" w:rsidP="007E751A">
            <w:pPr>
              <w:pStyle w:val="ListParagraph"/>
              <w:jc w:val="both"/>
              <w:rPr>
                <w:sz w:val="24"/>
                <w:szCs w:val="24"/>
              </w:rPr>
            </w:pPr>
          </w:p>
          <w:p w14:paraId="66D0211E" w14:textId="77777777" w:rsidR="00504259" w:rsidRDefault="00504259" w:rsidP="007E751A">
            <w:pPr>
              <w:pStyle w:val="ListParagraph"/>
              <w:jc w:val="both"/>
              <w:rPr>
                <w:sz w:val="24"/>
                <w:szCs w:val="24"/>
              </w:rPr>
            </w:pPr>
            <w:r>
              <w:rPr>
                <w:sz w:val="24"/>
                <w:szCs w:val="24"/>
              </w:rPr>
              <w:t>Potential fiscal benefits of the proposal include:</w:t>
            </w:r>
          </w:p>
          <w:p w14:paraId="5993762E" w14:textId="77777777" w:rsidR="00504259" w:rsidRDefault="00504259" w:rsidP="00504259">
            <w:pPr>
              <w:pStyle w:val="ListParagraph"/>
              <w:ind w:left="75"/>
              <w:jc w:val="both"/>
              <w:rPr>
                <w:sz w:val="24"/>
                <w:szCs w:val="24"/>
              </w:rPr>
            </w:pPr>
          </w:p>
          <w:p w14:paraId="0929AD56" w14:textId="198EF5F8" w:rsidR="00504259" w:rsidRPr="00DC4EF0" w:rsidRDefault="00504259" w:rsidP="00504259">
            <w:pPr>
              <w:pStyle w:val="ListParagraph"/>
              <w:tabs>
                <w:tab w:val="left" w:pos="720"/>
              </w:tabs>
              <w:ind w:left="720" w:hanging="195"/>
              <w:jc w:val="both"/>
              <w:rPr>
                <w:sz w:val="24"/>
                <w:szCs w:val="24"/>
              </w:rPr>
            </w:pPr>
            <w:r w:rsidRPr="00DC4EF0">
              <w:rPr>
                <w:sz w:val="24"/>
                <w:szCs w:val="24"/>
              </w:rPr>
              <w:t>•</w:t>
            </w:r>
            <w:r w:rsidRPr="00DC4EF0">
              <w:rPr>
                <w:sz w:val="24"/>
                <w:szCs w:val="24"/>
              </w:rPr>
              <w:tab/>
              <w:t xml:space="preserve">Additional sales tax revenue generated by </w:t>
            </w:r>
            <w:r w:rsidR="00ED66D5">
              <w:rPr>
                <w:sz w:val="24"/>
                <w:szCs w:val="24"/>
              </w:rPr>
              <w:t xml:space="preserve">the small </w:t>
            </w:r>
            <w:r w:rsidRPr="00DC4EF0">
              <w:rPr>
                <w:sz w:val="24"/>
                <w:szCs w:val="24"/>
              </w:rPr>
              <w:t>retail establishment</w:t>
            </w:r>
            <w:r w:rsidR="00A718BE">
              <w:rPr>
                <w:sz w:val="24"/>
                <w:szCs w:val="24"/>
              </w:rPr>
              <w:t>;</w:t>
            </w:r>
          </w:p>
          <w:p w14:paraId="1EEB81EE" w14:textId="00271387" w:rsidR="00504259" w:rsidRPr="00DC4EF0" w:rsidRDefault="00504259" w:rsidP="00504259">
            <w:pPr>
              <w:pStyle w:val="ListParagraph"/>
              <w:tabs>
                <w:tab w:val="left" w:pos="720"/>
              </w:tabs>
              <w:ind w:left="720" w:hanging="195"/>
              <w:jc w:val="both"/>
              <w:rPr>
                <w:sz w:val="24"/>
                <w:szCs w:val="24"/>
              </w:rPr>
            </w:pPr>
            <w:r w:rsidRPr="00DC4EF0">
              <w:rPr>
                <w:sz w:val="24"/>
                <w:szCs w:val="24"/>
              </w:rPr>
              <w:t>•</w:t>
            </w:r>
            <w:r w:rsidRPr="00DC4EF0">
              <w:rPr>
                <w:sz w:val="24"/>
                <w:szCs w:val="24"/>
              </w:rPr>
              <w:tab/>
              <w:t>Additional property tax revenue generated from the new uses</w:t>
            </w:r>
            <w:r w:rsidR="00A718BE">
              <w:rPr>
                <w:sz w:val="24"/>
                <w:szCs w:val="24"/>
              </w:rPr>
              <w:t>;</w:t>
            </w:r>
          </w:p>
          <w:p w14:paraId="581FCC47" w14:textId="1A80CAA7" w:rsidR="00695290" w:rsidRPr="00DC4EF0" w:rsidRDefault="00504259" w:rsidP="00504259">
            <w:pPr>
              <w:pStyle w:val="ListParagraph"/>
              <w:tabs>
                <w:tab w:val="left" w:pos="720"/>
              </w:tabs>
              <w:ind w:left="720" w:hanging="195"/>
              <w:jc w:val="both"/>
              <w:rPr>
                <w:sz w:val="24"/>
                <w:szCs w:val="24"/>
              </w:rPr>
            </w:pPr>
            <w:r w:rsidRPr="00DC4EF0">
              <w:rPr>
                <w:sz w:val="24"/>
                <w:szCs w:val="24"/>
              </w:rPr>
              <w:t>•</w:t>
            </w:r>
            <w:r w:rsidRPr="00DC4EF0">
              <w:rPr>
                <w:sz w:val="24"/>
                <w:szCs w:val="24"/>
              </w:rPr>
              <w:tab/>
              <w:t xml:space="preserve">Additional City of Costa Mesa fees for public improvements in the </w:t>
            </w:r>
            <w:r>
              <w:rPr>
                <w:sz w:val="24"/>
                <w:szCs w:val="24"/>
              </w:rPr>
              <w:t>C</w:t>
            </w:r>
            <w:r w:rsidRPr="00DC4EF0">
              <w:rPr>
                <w:sz w:val="24"/>
                <w:szCs w:val="24"/>
              </w:rPr>
              <w:t>ity</w:t>
            </w:r>
            <w:r w:rsidR="00A718BE">
              <w:rPr>
                <w:sz w:val="24"/>
                <w:szCs w:val="24"/>
              </w:rPr>
              <w:t>;</w:t>
            </w:r>
          </w:p>
          <w:p w14:paraId="0D489FC7" w14:textId="14F474F5" w:rsidR="00504259" w:rsidRPr="00DC4EF0" w:rsidRDefault="00504259" w:rsidP="00504259">
            <w:pPr>
              <w:pStyle w:val="ListParagraph"/>
              <w:tabs>
                <w:tab w:val="left" w:pos="720"/>
              </w:tabs>
              <w:ind w:left="720" w:hanging="195"/>
              <w:jc w:val="both"/>
              <w:rPr>
                <w:sz w:val="24"/>
                <w:szCs w:val="24"/>
              </w:rPr>
            </w:pPr>
            <w:r w:rsidRPr="00DC4EF0">
              <w:rPr>
                <w:sz w:val="24"/>
                <w:szCs w:val="24"/>
              </w:rPr>
              <w:t>•</w:t>
            </w:r>
            <w:r w:rsidRPr="00DC4EF0">
              <w:rPr>
                <w:sz w:val="24"/>
                <w:szCs w:val="24"/>
              </w:rPr>
              <w:tab/>
              <w:t>Generation of temporary construction jobs</w:t>
            </w:r>
            <w:r w:rsidR="00A718BE">
              <w:rPr>
                <w:sz w:val="24"/>
                <w:szCs w:val="24"/>
              </w:rPr>
              <w:t>; and</w:t>
            </w:r>
          </w:p>
          <w:p w14:paraId="36264B78" w14:textId="01A13723" w:rsidR="00504259" w:rsidRDefault="00504259" w:rsidP="00504259">
            <w:pPr>
              <w:ind w:left="720" w:right="110" w:hanging="195"/>
              <w:jc w:val="both"/>
              <w:rPr>
                <w:rFonts w:ascii="Arial" w:hAnsi="Arial" w:cs="Arial"/>
                <w:sz w:val="24"/>
                <w:szCs w:val="24"/>
              </w:rPr>
            </w:pPr>
            <w:r w:rsidRPr="00DC4EF0">
              <w:rPr>
                <w:rFonts w:ascii="Arial" w:hAnsi="Arial" w:cs="Arial"/>
                <w:sz w:val="24"/>
                <w:szCs w:val="24"/>
              </w:rPr>
              <w:t>•</w:t>
            </w:r>
            <w:r w:rsidRPr="00DC4EF0">
              <w:rPr>
                <w:rFonts w:ascii="Arial" w:hAnsi="Arial" w:cs="Arial"/>
                <w:sz w:val="24"/>
                <w:szCs w:val="24"/>
              </w:rPr>
              <w:tab/>
              <w:t>Generation of additional long-term employment opportunities related to man</w:t>
            </w:r>
            <w:r>
              <w:rPr>
                <w:rFonts w:ascii="Arial" w:hAnsi="Arial" w:cs="Arial"/>
                <w:sz w:val="24"/>
                <w:szCs w:val="24"/>
              </w:rPr>
              <w:t>agement and maintenance of 1,050</w:t>
            </w:r>
            <w:r w:rsidRPr="00DC4EF0">
              <w:rPr>
                <w:rFonts w:ascii="Arial" w:hAnsi="Arial" w:cs="Arial"/>
                <w:sz w:val="24"/>
                <w:szCs w:val="24"/>
              </w:rPr>
              <w:t xml:space="preserve"> new apartment</w:t>
            </w:r>
            <w:r>
              <w:rPr>
                <w:rFonts w:ascii="Arial" w:hAnsi="Arial" w:cs="Arial"/>
                <w:sz w:val="24"/>
                <w:szCs w:val="24"/>
              </w:rPr>
              <w:t xml:space="preserve"> units</w:t>
            </w:r>
            <w:r w:rsidR="00A718BE">
              <w:rPr>
                <w:rFonts w:ascii="Arial" w:hAnsi="Arial" w:cs="Arial"/>
                <w:sz w:val="24"/>
                <w:szCs w:val="24"/>
              </w:rPr>
              <w:t>.</w:t>
            </w:r>
          </w:p>
          <w:p w14:paraId="7629FA94" w14:textId="77777777" w:rsidR="00504259" w:rsidRDefault="00504259" w:rsidP="00504259">
            <w:pPr>
              <w:ind w:right="110"/>
              <w:jc w:val="both"/>
              <w:rPr>
                <w:rFonts w:ascii="Arial" w:hAnsi="Arial" w:cs="Arial"/>
                <w:b/>
                <w:spacing w:val="-2"/>
                <w:sz w:val="24"/>
                <w:u w:val="thick"/>
              </w:rPr>
            </w:pPr>
          </w:p>
          <w:p w14:paraId="437F049D" w14:textId="3FAD2074" w:rsidR="00504259" w:rsidRDefault="00504259" w:rsidP="007E751A">
            <w:pPr>
              <w:ind w:right="110"/>
              <w:jc w:val="both"/>
              <w:rPr>
                <w:rFonts w:ascii="Arial" w:hAnsi="Arial" w:cs="Arial"/>
                <w:b/>
                <w:spacing w:val="-2"/>
                <w:sz w:val="24"/>
                <w:u w:val="thick"/>
              </w:rPr>
            </w:pPr>
            <w:r>
              <w:rPr>
                <w:rFonts w:ascii="Arial" w:hAnsi="Arial" w:cs="Arial"/>
                <w:sz w:val="24"/>
                <w:szCs w:val="24"/>
              </w:rPr>
              <w:t xml:space="preserve">If the City Council directs staff to proceed with the project, </w:t>
            </w:r>
            <w:r w:rsidR="00A718BE">
              <w:rPr>
                <w:rFonts w:ascii="Arial" w:hAnsi="Arial" w:cs="Arial"/>
                <w:sz w:val="24"/>
                <w:szCs w:val="24"/>
              </w:rPr>
              <w:t>a comprehensive</w:t>
            </w:r>
            <w:r w:rsidR="00ED66D5">
              <w:rPr>
                <w:rFonts w:ascii="Arial" w:hAnsi="Arial" w:cs="Arial"/>
                <w:sz w:val="24"/>
                <w:szCs w:val="24"/>
              </w:rPr>
              <w:t xml:space="preserve"> project-specific</w:t>
            </w:r>
            <w:r>
              <w:rPr>
                <w:rFonts w:ascii="Arial" w:hAnsi="Arial" w:cs="Arial"/>
                <w:sz w:val="24"/>
                <w:szCs w:val="24"/>
              </w:rPr>
              <w:t xml:space="preserve"> fiscal analys</w:t>
            </w:r>
            <w:r w:rsidR="00A718BE">
              <w:rPr>
                <w:rFonts w:ascii="Arial" w:hAnsi="Arial" w:cs="Arial"/>
                <w:sz w:val="24"/>
                <w:szCs w:val="24"/>
              </w:rPr>
              <w:t>i</w:t>
            </w:r>
            <w:r>
              <w:rPr>
                <w:rFonts w:ascii="Arial" w:hAnsi="Arial" w:cs="Arial"/>
                <w:sz w:val="24"/>
                <w:szCs w:val="24"/>
              </w:rPr>
              <w:t xml:space="preserve">s would </w:t>
            </w:r>
            <w:r w:rsidR="00ED66D5">
              <w:rPr>
                <w:rFonts w:ascii="Arial" w:hAnsi="Arial" w:cs="Arial"/>
                <w:sz w:val="24"/>
                <w:szCs w:val="24"/>
              </w:rPr>
              <w:t>be completed</w:t>
            </w:r>
            <w:r w:rsidR="00A718BE">
              <w:rPr>
                <w:rFonts w:ascii="Arial" w:hAnsi="Arial" w:cs="Arial"/>
                <w:sz w:val="24"/>
                <w:szCs w:val="24"/>
              </w:rPr>
              <w:t xml:space="preserve"> and </w:t>
            </w:r>
            <w:r w:rsidR="00ED66D5">
              <w:rPr>
                <w:rFonts w:ascii="Arial" w:hAnsi="Arial" w:cs="Arial"/>
                <w:sz w:val="24"/>
                <w:szCs w:val="24"/>
              </w:rPr>
              <w:t xml:space="preserve">would </w:t>
            </w:r>
            <w:r w:rsidR="00A718BE">
              <w:rPr>
                <w:rFonts w:ascii="Arial" w:hAnsi="Arial" w:cs="Arial"/>
                <w:sz w:val="24"/>
                <w:szCs w:val="24"/>
              </w:rPr>
              <w:t>include</w:t>
            </w:r>
            <w:r>
              <w:rPr>
                <w:rFonts w:ascii="Arial" w:hAnsi="Arial" w:cs="Arial"/>
                <w:sz w:val="24"/>
                <w:szCs w:val="24"/>
              </w:rPr>
              <w:t xml:space="preserve"> </w:t>
            </w:r>
            <w:r w:rsidR="00A718BE">
              <w:rPr>
                <w:rFonts w:ascii="Arial" w:hAnsi="Arial" w:cs="Arial"/>
                <w:sz w:val="24"/>
                <w:szCs w:val="24"/>
              </w:rPr>
              <w:t>an identification of b</w:t>
            </w:r>
            <w:r>
              <w:rPr>
                <w:rFonts w:ascii="Arial" w:hAnsi="Arial" w:cs="Arial"/>
                <w:sz w:val="24"/>
                <w:szCs w:val="24"/>
              </w:rPr>
              <w:t xml:space="preserve">oth positive and negative </w:t>
            </w:r>
            <w:r w:rsidR="00A718BE">
              <w:rPr>
                <w:rFonts w:ascii="Arial" w:hAnsi="Arial" w:cs="Arial"/>
                <w:sz w:val="24"/>
                <w:szCs w:val="24"/>
              </w:rPr>
              <w:t xml:space="preserve">fiscal </w:t>
            </w:r>
            <w:r w:rsidR="00F12835">
              <w:rPr>
                <w:rFonts w:ascii="Arial" w:hAnsi="Arial" w:cs="Arial"/>
                <w:sz w:val="24"/>
                <w:szCs w:val="24"/>
              </w:rPr>
              <w:t>impacts.</w:t>
            </w:r>
          </w:p>
          <w:p w14:paraId="7AE0D6D2" w14:textId="77777777" w:rsidR="00D1073F" w:rsidRPr="00AE3179" w:rsidRDefault="00D1073F" w:rsidP="0034633E">
            <w:pPr>
              <w:ind w:left="120" w:right="110"/>
              <w:jc w:val="both"/>
              <w:rPr>
                <w:rFonts w:ascii="Arial" w:hAnsi="Arial" w:cs="Arial"/>
                <w:b/>
                <w:spacing w:val="-2"/>
                <w:sz w:val="24"/>
                <w:u w:val="thick"/>
              </w:rPr>
            </w:pPr>
          </w:p>
          <w:p w14:paraId="1E9E23B0" w14:textId="77777777" w:rsidR="00AE3179" w:rsidRDefault="00AE3179" w:rsidP="007E751A">
            <w:pPr>
              <w:ind w:right="110"/>
              <w:jc w:val="both"/>
              <w:rPr>
                <w:rFonts w:ascii="Arial" w:hAnsi="Arial" w:cs="Arial"/>
                <w:b/>
                <w:spacing w:val="-2"/>
                <w:sz w:val="24"/>
                <w:u w:val="thick"/>
              </w:rPr>
            </w:pPr>
            <w:r w:rsidRPr="00AE3179">
              <w:rPr>
                <w:rFonts w:ascii="Arial" w:hAnsi="Arial" w:cs="Arial"/>
                <w:b/>
                <w:spacing w:val="-2"/>
                <w:sz w:val="24"/>
                <w:u w:val="thick"/>
              </w:rPr>
              <w:t>LEGAL REVIEW</w:t>
            </w:r>
            <w:r w:rsidR="00D1073F">
              <w:rPr>
                <w:rFonts w:ascii="Arial" w:hAnsi="Arial" w:cs="Arial"/>
                <w:b/>
                <w:spacing w:val="-2"/>
                <w:sz w:val="24"/>
                <w:u w:val="thick"/>
              </w:rPr>
              <w:t>:</w:t>
            </w:r>
          </w:p>
          <w:p w14:paraId="33CBD1E8" w14:textId="542F7544" w:rsidR="00D1073F" w:rsidRDefault="00D1073F" w:rsidP="007E751A">
            <w:pPr>
              <w:ind w:right="110"/>
              <w:jc w:val="both"/>
              <w:rPr>
                <w:rFonts w:ascii="Arial" w:hAnsi="Arial" w:cs="Arial"/>
                <w:b/>
                <w:sz w:val="24"/>
              </w:rPr>
            </w:pPr>
          </w:p>
          <w:p w14:paraId="3BB2A505" w14:textId="4F435ED6" w:rsidR="007B5F78" w:rsidRPr="00AE3179" w:rsidRDefault="007B5F78" w:rsidP="007E751A">
            <w:pPr>
              <w:ind w:right="110"/>
              <w:jc w:val="both"/>
              <w:rPr>
                <w:rFonts w:ascii="Arial" w:hAnsi="Arial" w:cs="Arial"/>
                <w:b/>
                <w:sz w:val="24"/>
              </w:rPr>
            </w:pPr>
            <w:r w:rsidRPr="00EF1118">
              <w:rPr>
                <w:rFonts w:ascii="Arial" w:hAnsi="Arial" w:cs="Arial"/>
                <w:sz w:val="24"/>
                <w:szCs w:val="24"/>
              </w:rPr>
              <w:t>The City Attorney has reviewed this report and has approved it as to form</w:t>
            </w:r>
            <w:r>
              <w:rPr>
                <w:rFonts w:ascii="Arial" w:hAnsi="Arial" w:cs="Arial"/>
                <w:sz w:val="24"/>
                <w:szCs w:val="24"/>
              </w:rPr>
              <w:t>.</w:t>
            </w:r>
          </w:p>
          <w:p w14:paraId="7EFB963C" w14:textId="77777777" w:rsidR="007B5F78" w:rsidRDefault="007B5F78" w:rsidP="007E751A">
            <w:pPr>
              <w:pStyle w:val="BodyText"/>
              <w:spacing w:line="252" w:lineRule="auto"/>
              <w:ind w:left="45" w:right="110"/>
              <w:jc w:val="both"/>
            </w:pPr>
          </w:p>
          <w:p w14:paraId="1FDE192B" w14:textId="23FEDF1E" w:rsidR="0034633E" w:rsidRDefault="0034633E" w:rsidP="00B6442E">
            <w:pPr>
              <w:rPr>
                <w:rFonts w:ascii="Arial" w:hAnsi="Arial" w:cs="Arial"/>
                <w:b/>
                <w:bCs/>
                <w:sz w:val="24"/>
                <w:szCs w:val="24"/>
                <w:u w:val="single"/>
              </w:rPr>
            </w:pPr>
            <w:r w:rsidRPr="00FE3569">
              <w:rPr>
                <w:rFonts w:ascii="Arial" w:hAnsi="Arial" w:cs="Arial"/>
                <w:b/>
                <w:bCs/>
                <w:sz w:val="24"/>
                <w:szCs w:val="24"/>
                <w:u w:val="single"/>
              </w:rPr>
              <w:t>CITY COUNCIL GOALS AND PRIORITIES:</w:t>
            </w:r>
          </w:p>
          <w:p w14:paraId="267853F3" w14:textId="77777777" w:rsidR="00D1073F" w:rsidRPr="00FE3569" w:rsidRDefault="00D1073F" w:rsidP="007E751A">
            <w:pPr>
              <w:rPr>
                <w:rFonts w:ascii="Arial" w:hAnsi="Arial" w:cs="Arial"/>
                <w:b/>
                <w:bCs/>
                <w:sz w:val="24"/>
                <w:szCs w:val="24"/>
                <w:u w:val="single"/>
              </w:rPr>
            </w:pPr>
          </w:p>
          <w:p w14:paraId="33FF9C0C" w14:textId="77777777" w:rsidR="007B5F78" w:rsidRDefault="007B5F78" w:rsidP="007E751A">
            <w:pPr>
              <w:rPr>
                <w:rFonts w:ascii="Arial" w:hAnsi="Arial" w:cs="Arial"/>
                <w:sz w:val="24"/>
                <w:szCs w:val="24"/>
              </w:rPr>
            </w:pPr>
            <w:r>
              <w:rPr>
                <w:rFonts w:ascii="Arial" w:hAnsi="Arial" w:cs="Arial"/>
                <w:sz w:val="24"/>
                <w:szCs w:val="24"/>
              </w:rPr>
              <w:t>This item supports the following City Council Goal:</w:t>
            </w:r>
          </w:p>
          <w:p w14:paraId="70123726" w14:textId="77777777" w:rsidR="007B5F78" w:rsidRDefault="007B5F78" w:rsidP="007E751A">
            <w:pPr>
              <w:pStyle w:val="BodyText"/>
              <w:numPr>
                <w:ilvl w:val="0"/>
                <w:numId w:val="19"/>
              </w:numPr>
              <w:spacing w:line="252" w:lineRule="auto"/>
              <w:ind w:left="270" w:right="110" w:hanging="270"/>
              <w:jc w:val="both"/>
            </w:pPr>
            <w:r>
              <w:t>Diversify, stabilize and increase housing to reflect community needs.</w:t>
            </w:r>
          </w:p>
          <w:p w14:paraId="71395622" w14:textId="665FC250" w:rsidR="00653ED8" w:rsidRDefault="00653ED8" w:rsidP="00D1073F">
            <w:pPr>
              <w:ind w:right="110"/>
              <w:jc w:val="both"/>
              <w:rPr>
                <w:rFonts w:ascii="Arial" w:hAnsi="Arial" w:cs="Arial"/>
                <w:b/>
                <w:spacing w:val="-2"/>
                <w:sz w:val="24"/>
                <w:u w:val="thick"/>
              </w:rPr>
            </w:pPr>
          </w:p>
          <w:p w14:paraId="02AE70FA" w14:textId="7930C83C" w:rsidR="004E1CA2" w:rsidRDefault="004E1CA2" w:rsidP="00D1073F">
            <w:pPr>
              <w:ind w:right="110"/>
              <w:jc w:val="both"/>
              <w:rPr>
                <w:rFonts w:ascii="Arial" w:hAnsi="Arial" w:cs="Arial"/>
                <w:b/>
                <w:spacing w:val="-2"/>
                <w:sz w:val="24"/>
                <w:u w:val="thick"/>
              </w:rPr>
            </w:pPr>
          </w:p>
          <w:p w14:paraId="5F7EA673" w14:textId="18C475E7" w:rsidR="004E1CA2" w:rsidRDefault="004E1CA2" w:rsidP="00D1073F">
            <w:pPr>
              <w:ind w:right="110"/>
              <w:jc w:val="both"/>
              <w:rPr>
                <w:rFonts w:ascii="Arial" w:hAnsi="Arial" w:cs="Arial"/>
                <w:b/>
                <w:spacing w:val="-2"/>
                <w:sz w:val="24"/>
                <w:u w:val="thick"/>
              </w:rPr>
            </w:pPr>
          </w:p>
          <w:p w14:paraId="43EBD684" w14:textId="49915740" w:rsidR="004E1CA2" w:rsidRDefault="004E1CA2" w:rsidP="00D1073F">
            <w:pPr>
              <w:ind w:right="110"/>
              <w:jc w:val="both"/>
              <w:rPr>
                <w:rFonts w:ascii="Arial" w:hAnsi="Arial" w:cs="Arial"/>
                <w:b/>
                <w:spacing w:val="-2"/>
                <w:sz w:val="24"/>
                <w:u w:val="thick"/>
              </w:rPr>
            </w:pPr>
          </w:p>
          <w:p w14:paraId="67CD0F29" w14:textId="40CB7ABA" w:rsidR="004E1CA2" w:rsidRDefault="004E1CA2" w:rsidP="00D1073F">
            <w:pPr>
              <w:ind w:right="110"/>
              <w:jc w:val="both"/>
              <w:rPr>
                <w:rFonts w:ascii="Arial" w:hAnsi="Arial" w:cs="Arial"/>
                <w:b/>
                <w:spacing w:val="-2"/>
                <w:sz w:val="24"/>
                <w:u w:val="thick"/>
              </w:rPr>
            </w:pPr>
          </w:p>
          <w:p w14:paraId="592FFB73" w14:textId="20CE485D" w:rsidR="004E1CA2" w:rsidRDefault="004E1CA2" w:rsidP="00D1073F">
            <w:pPr>
              <w:ind w:right="110"/>
              <w:jc w:val="both"/>
              <w:rPr>
                <w:rFonts w:ascii="Arial" w:hAnsi="Arial" w:cs="Arial"/>
                <w:b/>
                <w:spacing w:val="-2"/>
                <w:sz w:val="24"/>
                <w:u w:val="thick"/>
              </w:rPr>
            </w:pPr>
          </w:p>
          <w:p w14:paraId="24BAEC9B" w14:textId="3213C176" w:rsidR="004E1CA2" w:rsidRDefault="004E1CA2" w:rsidP="00D1073F">
            <w:pPr>
              <w:ind w:right="110"/>
              <w:jc w:val="both"/>
              <w:rPr>
                <w:rFonts w:ascii="Arial" w:hAnsi="Arial" w:cs="Arial"/>
                <w:b/>
                <w:spacing w:val="-2"/>
                <w:sz w:val="24"/>
                <w:u w:val="thick"/>
              </w:rPr>
            </w:pPr>
          </w:p>
          <w:p w14:paraId="3AF1ACD3" w14:textId="77777777" w:rsidR="004E1CA2" w:rsidRDefault="004E1CA2" w:rsidP="00D1073F">
            <w:pPr>
              <w:ind w:right="110"/>
              <w:jc w:val="both"/>
              <w:rPr>
                <w:rFonts w:ascii="Arial" w:hAnsi="Arial" w:cs="Arial"/>
                <w:b/>
                <w:spacing w:val="-2"/>
                <w:sz w:val="24"/>
                <w:u w:val="thick"/>
              </w:rPr>
            </w:pPr>
            <w:bookmarkStart w:id="1" w:name="_GoBack"/>
            <w:bookmarkEnd w:id="1"/>
          </w:p>
          <w:p w14:paraId="3FAA53C8" w14:textId="77777777" w:rsidR="00AE3179" w:rsidRPr="00AE3179" w:rsidRDefault="00AE3179" w:rsidP="007E751A">
            <w:pPr>
              <w:ind w:right="110"/>
              <w:jc w:val="both"/>
              <w:rPr>
                <w:rFonts w:ascii="Arial" w:hAnsi="Arial" w:cs="Arial"/>
                <w:b/>
                <w:sz w:val="24"/>
              </w:rPr>
            </w:pPr>
            <w:r w:rsidRPr="00AE3179">
              <w:rPr>
                <w:rFonts w:ascii="Arial" w:hAnsi="Arial" w:cs="Arial"/>
                <w:b/>
                <w:spacing w:val="-2"/>
                <w:sz w:val="24"/>
                <w:u w:val="thick"/>
              </w:rPr>
              <w:lastRenderedPageBreak/>
              <w:t>CONCLUSION:</w:t>
            </w:r>
          </w:p>
          <w:p w14:paraId="045CFC32" w14:textId="609EB414" w:rsidR="00653ED8" w:rsidRDefault="00653ED8" w:rsidP="007E751A">
            <w:pPr>
              <w:jc w:val="both"/>
              <w:rPr>
                <w:rFonts w:ascii="Arial" w:hAnsi="Arial" w:cs="Arial"/>
                <w:sz w:val="24"/>
                <w:szCs w:val="24"/>
              </w:rPr>
            </w:pPr>
          </w:p>
          <w:p w14:paraId="4E9EFE8D" w14:textId="0DA6191F" w:rsidR="0032326A" w:rsidRDefault="007B5F78" w:rsidP="007E751A">
            <w:pPr>
              <w:jc w:val="both"/>
              <w:rPr>
                <w:rFonts w:ascii="Arial" w:hAnsi="Arial" w:cs="Arial"/>
                <w:sz w:val="24"/>
                <w:szCs w:val="24"/>
              </w:rPr>
            </w:pPr>
            <w:r w:rsidRPr="003F4023">
              <w:rPr>
                <w:rFonts w:ascii="Arial" w:hAnsi="Arial" w:cs="Arial"/>
                <w:sz w:val="24"/>
                <w:szCs w:val="24"/>
              </w:rPr>
              <w:t xml:space="preserve">The General Plan Screening is a </w:t>
            </w:r>
            <w:r w:rsidR="00A718BE">
              <w:rPr>
                <w:rFonts w:ascii="Arial" w:hAnsi="Arial" w:cs="Arial"/>
                <w:sz w:val="24"/>
                <w:szCs w:val="24"/>
              </w:rPr>
              <w:t xml:space="preserve">preliminary requirement </w:t>
            </w:r>
            <w:r w:rsidR="00294E22">
              <w:rPr>
                <w:rFonts w:ascii="Arial" w:hAnsi="Arial" w:cs="Arial"/>
                <w:sz w:val="24"/>
                <w:szCs w:val="24"/>
              </w:rPr>
              <w:t>necessary to continue processing an application for</w:t>
            </w:r>
            <w:r w:rsidR="00A718BE">
              <w:rPr>
                <w:rFonts w:ascii="Arial" w:hAnsi="Arial" w:cs="Arial"/>
                <w:sz w:val="24"/>
                <w:szCs w:val="24"/>
              </w:rPr>
              <w:t xml:space="preserve"> the proposed land use change and associated development.</w:t>
            </w:r>
            <w:r w:rsidR="00A718BE" w:rsidRPr="003F4023">
              <w:rPr>
                <w:rFonts w:ascii="Arial" w:hAnsi="Arial" w:cs="Arial"/>
                <w:sz w:val="24"/>
                <w:szCs w:val="24"/>
              </w:rPr>
              <w:t xml:space="preserve"> </w:t>
            </w:r>
            <w:r w:rsidR="0032326A">
              <w:rPr>
                <w:rFonts w:ascii="Arial" w:hAnsi="Arial" w:cs="Arial"/>
                <w:sz w:val="24"/>
                <w:szCs w:val="24"/>
              </w:rPr>
              <w:t>Staff recommends</w:t>
            </w:r>
            <w:r w:rsidR="0032326A" w:rsidRPr="00BE703C">
              <w:rPr>
                <w:rFonts w:ascii="Arial" w:hAnsi="Arial" w:cs="Arial"/>
                <w:sz w:val="24"/>
                <w:szCs w:val="24"/>
              </w:rPr>
              <w:t xml:space="preserve"> </w:t>
            </w:r>
            <w:r w:rsidR="0032326A">
              <w:rPr>
                <w:rFonts w:ascii="Arial" w:hAnsi="Arial" w:cs="Arial"/>
                <w:sz w:val="24"/>
                <w:szCs w:val="24"/>
              </w:rPr>
              <w:t xml:space="preserve">that </w:t>
            </w:r>
            <w:r w:rsidR="0032326A" w:rsidRPr="00BE703C">
              <w:rPr>
                <w:rFonts w:ascii="Arial" w:hAnsi="Arial" w:cs="Arial"/>
                <w:sz w:val="24"/>
                <w:szCs w:val="24"/>
              </w:rPr>
              <w:t>the City Council</w:t>
            </w:r>
            <w:r w:rsidR="0032326A">
              <w:rPr>
                <w:rFonts w:ascii="Arial" w:hAnsi="Arial" w:cs="Arial"/>
                <w:sz w:val="24"/>
                <w:szCs w:val="24"/>
              </w:rPr>
              <w:t xml:space="preserve"> provide direction to staff as to whether to process a General Plan Amendment request and other associated entitlements for the development of a 14.25-acre parcel located at 3333 Susan Street with 1,050 residential units, 2,500 square feet of retail space, and 5.05 acres of open space (“Hive Live”).</w:t>
            </w:r>
          </w:p>
          <w:p w14:paraId="21A5A1BC" w14:textId="77777777" w:rsidR="0032326A" w:rsidRDefault="0032326A" w:rsidP="007E751A">
            <w:pPr>
              <w:jc w:val="both"/>
              <w:rPr>
                <w:rFonts w:ascii="Arial" w:hAnsi="Arial" w:cs="Arial"/>
                <w:sz w:val="24"/>
                <w:szCs w:val="24"/>
              </w:rPr>
            </w:pPr>
          </w:p>
          <w:p w14:paraId="52CB1A50" w14:textId="1A8F7B5C" w:rsidR="00A718BE" w:rsidRPr="00A718BE" w:rsidRDefault="00A718BE" w:rsidP="007E751A">
            <w:pPr>
              <w:jc w:val="both"/>
              <w:rPr>
                <w:rFonts w:ascii="Arial" w:hAnsi="Arial" w:cs="Arial"/>
                <w:sz w:val="24"/>
                <w:szCs w:val="24"/>
              </w:rPr>
            </w:pPr>
            <w:r w:rsidRPr="00A718BE">
              <w:rPr>
                <w:rFonts w:ascii="Arial" w:hAnsi="Arial" w:cs="Arial"/>
                <w:sz w:val="24"/>
                <w:szCs w:val="24"/>
              </w:rPr>
              <w:t xml:space="preserve">If the Council </w:t>
            </w:r>
            <w:r w:rsidR="008367D8">
              <w:rPr>
                <w:rFonts w:ascii="Arial" w:hAnsi="Arial" w:cs="Arial"/>
                <w:sz w:val="24"/>
                <w:szCs w:val="24"/>
              </w:rPr>
              <w:t>allow</w:t>
            </w:r>
            <w:r w:rsidR="005B0734">
              <w:rPr>
                <w:rFonts w:ascii="Arial" w:hAnsi="Arial" w:cs="Arial"/>
                <w:sz w:val="24"/>
                <w:szCs w:val="24"/>
              </w:rPr>
              <w:t>s</w:t>
            </w:r>
            <w:r w:rsidR="008367D8">
              <w:rPr>
                <w:rFonts w:ascii="Arial" w:hAnsi="Arial" w:cs="Arial"/>
                <w:sz w:val="24"/>
                <w:szCs w:val="24"/>
              </w:rPr>
              <w:t xml:space="preserve"> the project to proceed</w:t>
            </w:r>
            <w:r w:rsidRPr="00A718BE">
              <w:rPr>
                <w:rFonts w:ascii="Arial" w:hAnsi="Arial" w:cs="Arial"/>
                <w:sz w:val="24"/>
                <w:szCs w:val="24"/>
              </w:rPr>
              <w:t xml:space="preserve"> </w:t>
            </w:r>
            <w:r w:rsidR="008367D8">
              <w:rPr>
                <w:rFonts w:ascii="Arial" w:hAnsi="Arial" w:cs="Arial"/>
                <w:sz w:val="24"/>
                <w:szCs w:val="24"/>
              </w:rPr>
              <w:t>to</w:t>
            </w:r>
            <w:r w:rsidR="00294E22">
              <w:rPr>
                <w:rFonts w:ascii="Arial" w:hAnsi="Arial" w:cs="Arial"/>
                <w:sz w:val="24"/>
                <w:szCs w:val="24"/>
              </w:rPr>
              <w:t xml:space="preserve"> an </w:t>
            </w:r>
            <w:r w:rsidR="008367D8">
              <w:rPr>
                <w:rFonts w:ascii="Arial" w:hAnsi="Arial" w:cs="Arial"/>
                <w:sz w:val="24"/>
                <w:szCs w:val="24"/>
              </w:rPr>
              <w:t>entitlement</w:t>
            </w:r>
            <w:r w:rsidR="00294E22">
              <w:rPr>
                <w:rFonts w:ascii="Arial" w:hAnsi="Arial" w:cs="Arial"/>
                <w:sz w:val="24"/>
                <w:szCs w:val="24"/>
              </w:rPr>
              <w:t xml:space="preserve"> application</w:t>
            </w:r>
            <w:r w:rsidRPr="00A718BE">
              <w:rPr>
                <w:rFonts w:ascii="Arial" w:hAnsi="Arial" w:cs="Arial"/>
                <w:sz w:val="24"/>
                <w:szCs w:val="24"/>
              </w:rPr>
              <w:t xml:space="preserve">, submittal of applications for a General Plan Amendment, Specific Plan Amendment, </w:t>
            </w:r>
            <w:r w:rsidR="00294E22">
              <w:rPr>
                <w:rFonts w:ascii="Arial" w:hAnsi="Arial" w:cs="Arial"/>
                <w:sz w:val="24"/>
                <w:szCs w:val="24"/>
              </w:rPr>
              <w:t>Zone Change,</w:t>
            </w:r>
            <w:r w:rsidRPr="00A718BE">
              <w:rPr>
                <w:rFonts w:ascii="Arial" w:hAnsi="Arial" w:cs="Arial"/>
                <w:sz w:val="24"/>
                <w:szCs w:val="24"/>
              </w:rPr>
              <w:t xml:space="preserve"> Development Agreement</w:t>
            </w:r>
            <w:r w:rsidR="00294E22">
              <w:rPr>
                <w:rFonts w:ascii="Arial" w:hAnsi="Arial" w:cs="Arial"/>
                <w:sz w:val="24"/>
                <w:szCs w:val="24"/>
              </w:rPr>
              <w:t xml:space="preserve">, Master Plan and Tentative Map </w:t>
            </w:r>
            <w:r w:rsidRPr="00A718BE">
              <w:rPr>
                <w:rFonts w:ascii="Arial" w:hAnsi="Arial" w:cs="Arial"/>
                <w:sz w:val="24"/>
                <w:szCs w:val="24"/>
              </w:rPr>
              <w:t xml:space="preserve">would be required.  Entitlement processing would include a </w:t>
            </w:r>
            <w:r w:rsidR="00D0779C">
              <w:rPr>
                <w:rFonts w:ascii="Arial" w:hAnsi="Arial" w:cs="Arial"/>
                <w:sz w:val="24"/>
                <w:szCs w:val="24"/>
              </w:rPr>
              <w:t>comprehensive</w:t>
            </w:r>
            <w:r w:rsidRPr="00A718BE">
              <w:rPr>
                <w:rFonts w:ascii="Arial" w:hAnsi="Arial" w:cs="Arial"/>
                <w:sz w:val="24"/>
                <w:szCs w:val="24"/>
              </w:rPr>
              <w:t xml:space="preserve"> environmental </w:t>
            </w:r>
            <w:r w:rsidR="008367D8">
              <w:rPr>
                <w:rFonts w:ascii="Arial" w:hAnsi="Arial" w:cs="Arial"/>
                <w:sz w:val="24"/>
                <w:szCs w:val="24"/>
              </w:rPr>
              <w:t xml:space="preserve">review </w:t>
            </w:r>
            <w:r w:rsidR="00D0779C">
              <w:rPr>
                <w:rFonts w:ascii="Arial" w:hAnsi="Arial" w:cs="Arial"/>
                <w:sz w:val="24"/>
                <w:szCs w:val="24"/>
              </w:rPr>
              <w:t>process</w:t>
            </w:r>
            <w:r w:rsidR="00F6280C">
              <w:rPr>
                <w:rFonts w:ascii="Arial" w:hAnsi="Arial" w:cs="Arial"/>
                <w:sz w:val="24"/>
                <w:szCs w:val="24"/>
              </w:rPr>
              <w:t xml:space="preserve"> and</w:t>
            </w:r>
            <w:r w:rsidR="00904619">
              <w:rPr>
                <w:rFonts w:ascii="Arial" w:hAnsi="Arial" w:cs="Arial"/>
                <w:sz w:val="24"/>
                <w:szCs w:val="24"/>
              </w:rPr>
              <w:t xml:space="preserve"> technical studies including</w:t>
            </w:r>
            <w:r w:rsidR="00294E22">
              <w:rPr>
                <w:rFonts w:ascii="Arial" w:hAnsi="Arial" w:cs="Arial"/>
                <w:sz w:val="24"/>
                <w:szCs w:val="24"/>
              </w:rPr>
              <w:t xml:space="preserve"> infrastructure</w:t>
            </w:r>
            <w:r w:rsidR="00904619">
              <w:rPr>
                <w:rFonts w:ascii="Arial" w:hAnsi="Arial" w:cs="Arial"/>
                <w:sz w:val="24"/>
                <w:szCs w:val="24"/>
              </w:rPr>
              <w:t xml:space="preserve"> studies</w:t>
            </w:r>
            <w:r w:rsidR="00294E22">
              <w:rPr>
                <w:rFonts w:ascii="Arial" w:hAnsi="Arial" w:cs="Arial"/>
                <w:sz w:val="24"/>
                <w:szCs w:val="24"/>
              </w:rPr>
              <w:t>,</w:t>
            </w:r>
            <w:r w:rsidR="00904619">
              <w:rPr>
                <w:rFonts w:ascii="Arial" w:hAnsi="Arial" w:cs="Arial"/>
                <w:sz w:val="24"/>
                <w:szCs w:val="24"/>
              </w:rPr>
              <w:t xml:space="preserve"> Phase 1 hazardous materials study, noise study,</w:t>
            </w:r>
            <w:r w:rsidR="00D0779C">
              <w:rPr>
                <w:rFonts w:ascii="Arial" w:hAnsi="Arial" w:cs="Arial"/>
                <w:sz w:val="24"/>
                <w:szCs w:val="24"/>
              </w:rPr>
              <w:t xml:space="preserve"> </w:t>
            </w:r>
            <w:r w:rsidR="00904619">
              <w:rPr>
                <w:rFonts w:ascii="Arial" w:hAnsi="Arial" w:cs="Arial"/>
                <w:sz w:val="24"/>
                <w:szCs w:val="24"/>
              </w:rPr>
              <w:t xml:space="preserve">water supply study, </w:t>
            </w:r>
            <w:r>
              <w:rPr>
                <w:rFonts w:ascii="Arial" w:hAnsi="Arial" w:cs="Arial"/>
                <w:sz w:val="24"/>
                <w:szCs w:val="24"/>
              </w:rPr>
              <w:t>and</w:t>
            </w:r>
            <w:r w:rsidR="00D0779C">
              <w:rPr>
                <w:rFonts w:ascii="Arial" w:hAnsi="Arial" w:cs="Arial"/>
                <w:sz w:val="24"/>
                <w:szCs w:val="24"/>
              </w:rPr>
              <w:t xml:space="preserve"> a</w:t>
            </w:r>
            <w:r>
              <w:rPr>
                <w:rFonts w:ascii="Arial" w:hAnsi="Arial" w:cs="Arial"/>
                <w:sz w:val="24"/>
                <w:szCs w:val="24"/>
              </w:rPr>
              <w:t xml:space="preserve"> fiscal </w:t>
            </w:r>
            <w:r w:rsidR="008367D8">
              <w:rPr>
                <w:rFonts w:ascii="Arial" w:hAnsi="Arial" w:cs="Arial"/>
                <w:sz w:val="24"/>
                <w:szCs w:val="24"/>
              </w:rPr>
              <w:t>analysis</w:t>
            </w:r>
            <w:r w:rsidRPr="00A718BE">
              <w:rPr>
                <w:rFonts w:ascii="Arial" w:hAnsi="Arial" w:cs="Arial"/>
                <w:sz w:val="24"/>
                <w:szCs w:val="24"/>
              </w:rPr>
              <w:t xml:space="preserve">. </w:t>
            </w:r>
            <w:r w:rsidR="00904619">
              <w:rPr>
                <w:rFonts w:ascii="Arial" w:hAnsi="Arial" w:cs="Arial"/>
                <w:sz w:val="24"/>
                <w:szCs w:val="24"/>
              </w:rPr>
              <w:t xml:space="preserve"> </w:t>
            </w:r>
          </w:p>
          <w:p w14:paraId="226D4E19" w14:textId="5FE8C103" w:rsidR="007B5F78" w:rsidRDefault="007B5F78" w:rsidP="007B5F78">
            <w:pPr>
              <w:pStyle w:val="BodyText"/>
              <w:ind w:left="75"/>
            </w:pPr>
          </w:p>
          <w:p w14:paraId="7E43CA26" w14:textId="77777777" w:rsidR="00AE3179" w:rsidRPr="00C82C2D" w:rsidRDefault="00AE3179" w:rsidP="003F4023">
            <w:pPr>
              <w:jc w:val="both"/>
              <w:rPr>
                <w:rFonts w:ascii="Arial" w:hAnsi="Arial" w:cs="Arial"/>
                <w:spacing w:val="-3"/>
                <w:sz w:val="24"/>
                <w:szCs w:val="24"/>
              </w:rPr>
            </w:pPr>
          </w:p>
        </w:tc>
      </w:tr>
    </w:tbl>
    <w:p w14:paraId="1D519A75" w14:textId="77777777" w:rsidR="00AE3179" w:rsidRPr="00AE3179" w:rsidRDefault="00AE3179"/>
    <w:sectPr w:rsidR="00AE3179" w:rsidRPr="00AE3179" w:rsidSect="00AE3179">
      <w:headerReference w:type="default" r:id="rId11"/>
      <w:footerReference w:type="default" r:id="rId12"/>
      <w:footerReference w:type="first" r:id="rId13"/>
      <w:pgSz w:w="12240" w:h="15840"/>
      <w:pgMar w:top="450" w:right="630" w:bottom="900" w:left="630" w:header="72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7AA79" w14:textId="77777777" w:rsidR="001C7EA0" w:rsidRDefault="001C7EA0" w:rsidP="00AE3179">
      <w:pPr>
        <w:spacing w:after="0" w:line="240" w:lineRule="auto"/>
      </w:pPr>
      <w:r>
        <w:separator/>
      </w:r>
    </w:p>
  </w:endnote>
  <w:endnote w:type="continuationSeparator" w:id="0">
    <w:p w14:paraId="3A905C81" w14:textId="77777777" w:rsidR="001C7EA0" w:rsidRDefault="001C7EA0" w:rsidP="00AE3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4185644"/>
      <w:docPartObj>
        <w:docPartGallery w:val="Page Numbers (Bottom of Page)"/>
        <w:docPartUnique/>
      </w:docPartObj>
    </w:sdtPr>
    <w:sdtEndPr>
      <w:rPr>
        <w:sz w:val="16"/>
        <w:szCs w:val="16"/>
      </w:rPr>
    </w:sdtEndPr>
    <w:sdtContent>
      <w:sdt>
        <w:sdtPr>
          <w:id w:val="-932516422"/>
          <w:docPartObj>
            <w:docPartGallery w:val="Page Numbers (Top of Page)"/>
            <w:docPartUnique/>
          </w:docPartObj>
        </w:sdtPr>
        <w:sdtEndPr>
          <w:rPr>
            <w:sz w:val="16"/>
            <w:szCs w:val="16"/>
          </w:rPr>
        </w:sdtEndPr>
        <w:sdtContent>
          <w:p w14:paraId="0701B013" w14:textId="77777777" w:rsidR="001C7EA0" w:rsidRPr="00AE3179" w:rsidRDefault="001C7EA0" w:rsidP="00AE3179">
            <w:pPr>
              <w:pStyle w:val="Footer"/>
              <w:jc w:val="center"/>
              <w:rPr>
                <w:sz w:val="16"/>
                <w:szCs w:val="16"/>
              </w:rPr>
            </w:pPr>
            <w:r w:rsidRPr="00AE3179">
              <w:rPr>
                <w:noProof/>
                <w:sz w:val="16"/>
                <w:szCs w:val="16"/>
              </w:rPr>
              <mc:AlternateContent>
                <mc:Choice Requires="wps">
                  <w:drawing>
                    <wp:anchor distT="0" distB="0" distL="0" distR="0" simplePos="0" relativeHeight="251663360" behindDoc="1" locked="0" layoutInCell="1" allowOverlap="1" wp14:anchorId="1271999A" wp14:editId="2B1E577A">
                      <wp:simplePos x="0" y="0"/>
                      <wp:positionH relativeFrom="page">
                        <wp:posOffset>400050</wp:posOffset>
                      </wp:positionH>
                      <wp:positionV relativeFrom="paragraph">
                        <wp:posOffset>-67945</wp:posOffset>
                      </wp:positionV>
                      <wp:extent cx="6858000" cy="1270"/>
                      <wp:effectExtent l="0" t="0" r="0" b="0"/>
                      <wp:wrapTopAndBottom/>
                      <wp:docPr id="1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733B7" id="docshape5" o:spid="_x0000_s1026" style="position:absolute;margin-left:31.5pt;margin-top:-5.35pt;width:54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" path="m,l10800,e" filled="f" strokeweight=".5pt">
                      <v:path arrowok="t" o:connecttype="custom" o:connectlocs="0,0;6858000,0" o:connectangles="0,0"/>
                      <w10:wrap type="topAndBottom" anchorx="page"/>
                    </v:shape>
                  </w:pict>
                </mc:Fallback>
              </mc:AlternateContent>
            </w:r>
            <w:r w:rsidRPr="00AE3179">
              <w:rPr>
                <w:rFonts w:ascii="Arial" w:hAnsi="Arial" w:cs="Arial"/>
                <w:sz w:val="16"/>
                <w:szCs w:val="16"/>
              </w:rPr>
              <w:t xml:space="preserve">Page </w:t>
            </w:r>
            <w:r w:rsidRPr="00AE3179">
              <w:rPr>
                <w:rFonts w:ascii="Arial" w:hAnsi="Arial" w:cs="Arial"/>
                <w:bCs/>
                <w:sz w:val="16"/>
                <w:szCs w:val="16"/>
              </w:rPr>
              <w:fldChar w:fldCharType="begin"/>
            </w:r>
            <w:r w:rsidRPr="00AE3179">
              <w:rPr>
                <w:rFonts w:ascii="Arial" w:hAnsi="Arial" w:cs="Arial"/>
                <w:bCs/>
                <w:sz w:val="16"/>
                <w:szCs w:val="16"/>
              </w:rPr>
              <w:instrText xml:space="preserve"> PAGE </w:instrText>
            </w:r>
            <w:r w:rsidRPr="00AE3179">
              <w:rPr>
                <w:rFonts w:ascii="Arial" w:hAnsi="Arial" w:cs="Arial"/>
                <w:bCs/>
                <w:sz w:val="16"/>
                <w:szCs w:val="16"/>
              </w:rPr>
              <w:fldChar w:fldCharType="separate"/>
            </w:r>
            <w:r>
              <w:rPr>
                <w:rFonts w:ascii="Arial" w:hAnsi="Arial" w:cs="Arial"/>
                <w:bCs/>
                <w:sz w:val="16"/>
                <w:szCs w:val="16"/>
              </w:rPr>
              <w:t>1</w:t>
            </w:r>
            <w:r w:rsidRPr="00AE3179">
              <w:rPr>
                <w:rFonts w:ascii="Arial" w:hAnsi="Arial" w:cs="Arial"/>
                <w:bCs/>
                <w:sz w:val="16"/>
                <w:szCs w:val="16"/>
              </w:rPr>
              <w:fldChar w:fldCharType="end"/>
            </w:r>
            <w:r w:rsidRPr="00AE3179">
              <w:rPr>
                <w:rFonts w:ascii="Arial" w:hAnsi="Arial" w:cs="Arial"/>
                <w:sz w:val="16"/>
                <w:szCs w:val="16"/>
              </w:rPr>
              <w:t xml:space="preserve"> of </w:t>
            </w:r>
            <w:r w:rsidRPr="00AE3179">
              <w:rPr>
                <w:rFonts w:ascii="Arial" w:hAnsi="Arial" w:cs="Arial"/>
                <w:bCs/>
                <w:sz w:val="16"/>
                <w:szCs w:val="16"/>
              </w:rPr>
              <w:fldChar w:fldCharType="begin"/>
            </w:r>
            <w:r w:rsidRPr="00AE3179">
              <w:rPr>
                <w:rFonts w:ascii="Arial" w:hAnsi="Arial" w:cs="Arial"/>
                <w:bCs/>
                <w:sz w:val="16"/>
                <w:szCs w:val="16"/>
              </w:rPr>
              <w:instrText xml:space="preserve"> NUMPAGES  </w:instrText>
            </w:r>
            <w:r w:rsidRPr="00AE3179">
              <w:rPr>
                <w:rFonts w:ascii="Arial" w:hAnsi="Arial" w:cs="Arial"/>
                <w:bCs/>
                <w:sz w:val="16"/>
                <w:szCs w:val="16"/>
              </w:rPr>
              <w:fldChar w:fldCharType="separate"/>
            </w:r>
            <w:r>
              <w:rPr>
                <w:rFonts w:ascii="Arial" w:hAnsi="Arial" w:cs="Arial"/>
                <w:bCs/>
                <w:sz w:val="16"/>
                <w:szCs w:val="16"/>
              </w:rPr>
              <w:t>2</w:t>
            </w:r>
            <w:r w:rsidRPr="00AE3179">
              <w:rPr>
                <w:rFonts w:ascii="Arial" w:hAnsi="Arial" w:cs="Arial"/>
                <w:bCs/>
                <w:sz w:val="16"/>
                <w:szCs w:val="16"/>
              </w:rPr>
              <w:fldChar w:fldCharType="end"/>
            </w:r>
          </w:p>
        </w:sdtContent>
      </w:sdt>
    </w:sdtContent>
  </w:sdt>
  <w:p w14:paraId="66CC8C56" w14:textId="77777777" w:rsidR="001C7EA0" w:rsidRDefault="001C7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2981761"/>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2BC41290" w14:textId="77777777" w:rsidR="001C7EA0" w:rsidRPr="00AE3179" w:rsidRDefault="001C7EA0">
            <w:pPr>
              <w:pStyle w:val="Footer"/>
              <w:jc w:val="center"/>
              <w:rPr>
                <w:sz w:val="16"/>
                <w:szCs w:val="16"/>
              </w:rPr>
            </w:pPr>
            <w:r w:rsidRPr="00AE3179">
              <w:rPr>
                <w:noProof/>
                <w:sz w:val="16"/>
                <w:szCs w:val="16"/>
              </w:rPr>
              <mc:AlternateContent>
                <mc:Choice Requires="wps">
                  <w:drawing>
                    <wp:anchor distT="0" distB="0" distL="0" distR="0" simplePos="0" relativeHeight="251661312" behindDoc="1" locked="0" layoutInCell="1" allowOverlap="1" wp14:anchorId="460EB571" wp14:editId="3D538CE3">
                      <wp:simplePos x="0" y="0"/>
                      <wp:positionH relativeFrom="page">
                        <wp:posOffset>400050</wp:posOffset>
                      </wp:positionH>
                      <wp:positionV relativeFrom="paragraph">
                        <wp:posOffset>-67945</wp:posOffset>
                      </wp:positionV>
                      <wp:extent cx="6858000" cy="1270"/>
                      <wp:effectExtent l="0" t="0" r="0" b="0"/>
                      <wp:wrapTopAndBottom/>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1D138" id="docshape5" o:spid="_x0000_s1026" style="position:absolute;margin-left:31.5pt;margin-top:-5.35pt;width:54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" path="m,l10800,e" filled="f" strokeweight=".5pt">
                      <v:path arrowok="t" o:connecttype="custom" o:connectlocs="0,0;6858000,0" o:connectangles="0,0"/>
                      <w10:wrap type="topAndBottom" anchorx="page"/>
                    </v:shape>
                  </w:pict>
                </mc:Fallback>
              </mc:AlternateContent>
            </w:r>
            <w:r w:rsidRPr="00AE3179">
              <w:rPr>
                <w:rFonts w:ascii="Arial" w:hAnsi="Arial" w:cs="Arial"/>
                <w:sz w:val="16"/>
                <w:szCs w:val="16"/>
              </w:rPr>
              <w:t xml:space="preserve">Page </w:t>
            </w:r>
            <w:r w:rsidRPr="00AE3179">
              <w:rPr>
                <w:rFonts w:ascii="Arial" w:hAnsi="Arial" w:cs="Arial"/>
                <w:bCs/>
                <w:sz w:val="16"/>
                <w:szCs w:val="16"/>
              </w:rPr>
              <w:fldChar w:fldCharType="begin"/>
            </w:r>
            <w:r w:rsidRPr="00AE3179">
              <w:rPr>
                <w:rFonts w:ascii="Arial" w:hAnsi="Arial" w:cs="Arial"/>
                <w:bCs/>
                <w:sz w:val="16"/>
                <w:szCs w:val="16"/>
              </w:rPr>
              <w:instrText xml:space="preserve"> PAGE </w:instrText>
            </w:r>
            <w:r w:rsidRPr="00AE3179">
              <w:rPr>
                <w:rFonts w:ascii="Arial" w:hAnsi="Arial" w:cs="Arial"/>
                <w:bCs/>
                <w:sz w:val="16"/>
                <w:szCs w:val="16"/>
              </w:rPr>
              <w:fldChar w:fldCharType="separate"/>
            </w:r>
            <w:r w:rsidRPr="00AE3179">
              <w:rPr>
                <w:rFonts w:ascii="Arial" w:hAnsi="Arial" w:cs="Arial"/>
                <w:bCs/>
                <w:noProof/>
                <w:sz w:val="16"/>
                <w:szCs w:val="16"/>
              </w:rPr>
              <w:t>2</w:t>
            </w:r>
            <w:r w:rsidRPr="00AE3179">
              <w:rPr>
                <w:rFonts w:ascii="Arial" w:hAnsi="Arial" w:cs="Arial"/>
                <w:bCs/>
                <w:sz w:val="16"/>
                <w:szCs w:val="16"/>
              </w:rPr>
              <w:fldChar w:fldCharType="end"/>
            </w:r>
            <w:r w:rsidRPr="00AE3179">
              <w:rPr>
                <w:rFonts w:ascii="Arial" w:hAnsi="Arial" w:cs="Arial"/>
                <w:sz w:val="16"/>
                <w:szCs w:val="16"/>
              </w:rPr>
              <w:t xml:space="preserve"> of </w:t>
            </w:r>
            <w:r w:rsidRPr="00AE3179">
              <w:rPr>
                <w:rFonts w:ascii="Arial" w:hAnsi="Arial" w:cs="Arial"/>
                <w:bCs/>
                <w:sz w:val="16"/>
                <w:szCs w:val="16"/>
              </w:rPr>
              <w:fldChar w:fldCharType="begin"/>
            </w:r>
            <w:r w:rsidRPr="00AE3179">
              <w:rPr>
                <w:rFonts w:ascii="Arial" w:hAnsi="Arial" w:cs="Arial"/>
                <w:bCs/>
                <w:sz w:val="16"/>
                <w:szCs w:val="16"/>
              </w:rPr>
              <w:instrText xml:space="preserve"> NUMPAGES  </w:instrText>
            </w:r>
            <w:r w:rsidRPr="00AE3179">
              <w:rPr>
                <w:rFonts w:ascii="Arial" w:hAnsi="Arial" w:cs="Arial"/>
                <w:bCs/>
                <w:sz w:val="16"/>
                <w:szCs w:val="16"/>
              </w:rPr>
              <w:fldChar w:fldCharType="separate"/>
            </w:r>
            <w:r w:rsidRPr="00AE3179">
              <w:rPr>
                <w:rFonts w:ascii="Arial" w:hAnsi="Arial" w:cs="Arial"/>
                <w:bCs/>
                <w:noProof/>
                <w:sz w:val="16"/>
                <w:szCs w:val="16"/>
              </w:rPr>
              <w:t>2</w:t>
            </w:r>
            <w:r w:rsidRPr="00AE3179">
              <w:rPr>
                <w:rFonts w:ascii="Arial" w:hAnsi="Arial" w:cs="Arial"/>
                <w:bCs/>
                <w:sz w:val="16"/>
                <w:szCs w:val="16"/>
              </w:rPr>
              <w:fldChar w:fldCharType="end"/>
            </w:r>
          </w:p>
        </w:sdtContent>
      </w:sdt>
    </w:sdtContent>
  </w:sdt>
  <w:p w14:paraId="1C08E1C0" w14:textId="77777777" w:rsidR="001C7EA0" w:rsidRDefault="001C7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D4680" w14:textId="77777777" w:rsidR="001C7EA0" w:rsidRDefault="001C7EA0" w:rsidP="00AE3179">
      <w:pPr>
        <w:spacing w:after="0" w:line="240" w:lineRule="auto"/>
      </w:pPr>
      <w:r>
        <w:separator/>
      </w:r>
    </w:p>
  </w:footnote>
  <w:footnote w:type="continuationSeparator" w:id="0">
    <w:p w14:paraId="29794C3F" w14:textId="77777777" w:rsidR="001C7EA0" w:rsidRDefault="001C7EA0" w:rsidP="00AE3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60A89" w14:textId="77777777" w:rsidR="001C7EA0" w:rsidRDefault="001C7EA0" w:rsidP="00AE3179">
    <w:pPr>
      <w:pStyle w:val="BodyText"/>
      <w:spacing w:line="20" w:lineRule="exact"/>
      <w:ind w:left="100"/>
      <w:jc w:val="both"/>
      <w:rPr>
        <w:sz w:val="2"/>
      </w:rPr>
    </w:pPr>
    <w:r>
      <w:rPr>
        <w:noProof/>
        <w:sz w:val="2"/>
      </w:rPr>
      <mc:AlternateContent>
        <mc:Choice Requires="wpg">
          <w:drawing>
            <wp:inline distT="0" distB="0" distL="0" distR="0" wp14:anchorId="663BDFBC" wp14:editId="22030C36">
              <wp:extent cx="6858000" cy="6350"/>
              <wp:effectExtent l="9525" t="1905" r="9525" b="10795"/>
              <wp:docPr id="5"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350"/>
                        <a:chOff x="0" y="0"/>
                        <a:chExt cx="10800" cy="10"/>
                      </a:xfrm>
                    </wpg:grpSpPr>
                    <wps:wsp>
                      <wps:cNvPr id="6" name="Line 4"/>
                      <wps:cNvCnPr>
                        <a:cxnSpLocks noChangeShapeType="1"/>
                      </wps:cNvCnPr>
                      <wps:spPr bwMode="auto">
                        <a:xfrm>
                          <a:off x="0" y="5"/>
                          <a:ext cx="10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9A183C" id="docshapegroup4" o:spid="_x0000_s1026" style="width:540pt;height:.5pt;mso-position-horizontal-relative:char;mso-position-vertical-relative:line" coordsize="10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">
              <v:line id="Line 4" o:spid="_x0000_s1027"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w10:anchorlock/>
            </v:group>
          </w:pict>
        </mc:Fallback>
      </mc:AlternateContent>
    </w:r>
  </w:p>
  <w:p w14:paraId="1A1F17EB" w14:textId="75E1CE73" w:rsidR="001C7EA0" w:rsidRPr="00AE3179" w:rsidRDefault="001C7EA0" w:rsidP="00AE3179">
    <w:pPr>
      <w:tabs>
        <w:tab w:val="left" w:pos="7839"/>
      </w:tabs>
      <w:spacing w:before="86"/>
      <w:ind w:left="120"/>
      <w:jc w:val="both"/>
      <w:rPr>
        <w:rFonts w:ascii="Arial" w:hAnsi="Arial" w:cs="Arial"/>
        <w:sz w:val="24"/>
      </w:rPr>
    </w:pPr>
    <w:r>
      <w:rPr>
        <w:noProof/>
      </w:rPr>
      <mc:AlternateContent>
        <mc:Choice Requires="wps">
          <w:drawing>
            <wp:anchor distT="0" distB="0" distL="0" distR="0" simplePos="0" relativeHeight="251659264" behindDoc="1" locked="0" layoutInCell="1" allowOverlap="1" wp14:anchorId="69F83015" wp14:editId="715985DE">
              <wp:simplePos x="0" y="0"/>
              <wp:positionH relativeFrom="page">
                <wp:posOffset>457200</wp:posOffset>
              </wp:positionH>
              <wp:positionV relativeFrom="paragraph">
                <wp:posOffset>319405</wp:posOffset>
              </wp:positionV>
              <wp:extent cx="6858000" cy="1270"/>
              <wp:effectExtent l="0" t="0" r="0" b="0"/>
              <wp:wrapTopAndBottom/>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9FE77" id="docshape5" o:spid="_x0000_s1026" style="position:absolute;margin-left:36pt;margin-top:25.15pt;width:540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" path="m,l10800,e" filled="f" strokeweight=".5pt">
              <v:path arrowok="t" o:connecttype="custom" o:connectlocs="0,0;6858000,0" o:connectangles="0,0"/>
              <w10:wrap type="topAndBottom" anchorx="page"/>
            </v:shape>
          </w:pict>
        </mc:Fallback>
      </mc:AlternateContent>
    </w:r>
    <w:r>
      <w:rPr>
        <w:rFonts w:ascii="Arial" w:hAnsi="Arial" w:cs="Arial"/>
        <w:b/>
        <w:sz w:val="24"/>
      </w:rPr>
      <w:t>Item</w:t>
    </w:r>
    <w:r w:rsidRPr="00AE3179">
      <w:rPr>
        <w:rFonts w:ascii="Arial" w:hAnsi="Arial" w:cs="Arial"/>
        <w:b/>
        <w:spacing w:val="-5"/>
        <w:sz w:val="24"/>
      </w:rPr>
      <w:t xml:space="preserve"> </w:t>
    </w:r>
    <w:r w:rsidRPr="00AE3179">
      <w:rPr>
        <w:rFonts w:ascii="Arial" w:hAnsi="Arial" w:cs="Arial"/>
        <w:b/>
        <w:sz w:val="24"/>
      </w:rPr>
      <w:t xml:space="preserve">#: </w:t>
    </w:r>
    <w:r w:rsidRPr="00985644">
      <w:rPr>
        <w:rFonts w:ascii="Arial" w:hAnsi="Arial" w:cs="Arial"/>
        <w:b/>
        <w:sz w:val="24"/>
      </w:rPr>
      <w:t>23-1327</w:t>
    </w:r>
    <w:r w:rsidRPr="00AE3179">
      <w:rPr>
        <w:rFonts w:ascii="Arial" w:hAnsi="Arial" w:cs="Arial"/>
        <w:sz w:val="24"/>
      </w:rPr>
      <w:tab/>
    </w:r>
    <w:r w:rsidRPr="00AE3179">
      <w:rPr>
        <w:rFonts w:ascii="Arial" w:hAnsi="Arial" w:cs="Arial"/>
        <w:b/>
        <w:sz w:val="24"/>
      </w:rPr>
      <w:t>Meeting</w:t>
    </w:r>
    <w:r w:rsidRPr="00AE3179">
      <w:rPr>
        <w:rFonts w:ascii="Arial" w:hAnsi="Arial" w:cs="Arial"/>
        <w:b/>
        <w:spacing w:val="-5"/>
        <w:sz w:val="24"/>
      </w:rPr>
      <w:t xml:space="preserve"> </w:t>
    </w:r>
    <w:r w:rsidRPr="00AE3179">
      <w:rPr>
        <w:rFonts w:ascii="Arial" w:hAnsi="Arial" w:cs="Arial"/>
        <w:b/>
        <w:sz w:val="24"/>
      </w:rPr>
      <w:t>Date:</w:t>
    </w:r>
    <w:r w:rsidRPr="00AE3179">
      <w:rPr>
        <w:rFonts w:ascii="Arial" w:hAnsi="Arial" w:cs="Arial"/>
        <w:b/>
        <w:spacing w:val="-2"/>
        <w:sz w:val="24"/>
      </w:rPr>
      <w:t xml:space="preserve"> </w:t>
    </w:r>
    <w:r w:rsidRPr="00985644">
      <w:rPr>
        <w:rFonts w:ascii="Arial" w:hAnsi="Arial" w:cs="Arial"/>
        <w:b/>
        <w:spacing w:val="-2"/>
        <w:sz w:val="24"/>
      </w:rPr>
      <w:t>8/01/2023</w:t>
    </w:r>
  </w:p>
  <w:p w14:paraId="35E5464C" w14:textId="77777777" w:rsidR="001C7EA0" w:rsidRDefault="001C7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6004"/>
    <w:multiLevelType w:val="hybridMultilevel"/>
    <w:tmpl w:val="D6B207BE"/>
    <w:lvl w:ilvl="0" w:tplc="04090011">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57C60"/>
    <w:multiLevelType w:val="hybridMultilevel"/>
    <w:tmpl w:val="6E122C8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1">
      <w:start w:val="1"/>
      <w:numFmt w:val="bullet"/>
      <w:lvlText w:val=""/>
      <w:lvlJc w:val="left"/>
      <w:pPr>
        <w:ind w:left="3240" w:hanging="360"/>
      </w:pPr>
      <w:rPr>
        <w:rFonts w:ascii="Symbol" w:hAnsi="Symbol"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513732"/>
    <w:multiLevelType w:val="hybridMultilevel"/>
    <w:tmpl w:val="7C484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C936AA"/>
    <w:multiLevelType w:val="hybridMultilevel"/>
    <w:tmpl w:val="75501C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C5435"/>
    <w:multiLevelType w:val="hybridMultilevel"/>
    <w:tmpl w:val="F67CA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A4C6D"/>
    <w:multiLevelType w:val="hybridMultilevel"/>
    <w:tmpl w:val="C9FA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01611"/>
    <w:multiLevelType w:val="hybridMultilevel"/>
    <w:tmpl w:val="9076A87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7" w15:restartNumberingAfterBreak="0">
    <w:nsid w:val="252F3A13"/>
    <w:multiLevelType w:val="hybridMultilevel"/>
    <w:tmpl w:val="336E8E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42F2F"/>
    <w:multiLevelType w:val="hybridMultilevel"/>
    <w:tmpl w:val="DCFEBEB6"/>
    <w:lvl w:ilvl="0" w:tplc="83FE07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1176FB"/>
    <w:multiLevelType w:val="hybridMultilevel"/>
    <w:tmpl w:val="936C147E"/>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31726A7"/>
    <w:multiLevelType w:val="hybridMultilevel"/>
    <w:tmpl w:val="3AD2EB32"/>
    <w:lvl w:ilvl="0" w:tplc="F21CD9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A034CC"/>
    <w:multiLevelType w:val="hybridMultilevel"/>
    <w:tmpl w:val="620CC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F356C"/>
    <w:multiLevelType w:val="hybridMultilevel"/>
    <w:tmpl w:val="F3DCC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2C2B84"/>
    <w:multiLevelType w:val="hybridMultilevel"/>
    <w:tmpl w:val="360CBC6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60EE2"/>
    <w:multiLevelType w:val="hybridMultilevel"/>
    <w:tmpl w:val="2932DE5A"/>
    <w:lvl w:ilvl="0" w:tplc="0409000F">
      <w:start w:val="1"/>
      <w:numFmt w:val="decimal"/>
      <w:lvlText w:val="%1."/>
      <w:lvlJc w:val="left"/>
      <w:pPr>
        <w:ind w:left="570" w:hanging="360"/>
      </w:p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5" w15:restartNumberingAfterBreak="0">
    <w:nsid w:val="49894C38"/>
    <w:multiLevelType w:val="hybridMultilevel"/>
    <w:tmpl w:val="2AB0E9A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6" w15:restartNumberingAfterBreak="0">
    <w:nsid w:val="4A1964F4"/>
    <w:multiLevelType w:val="hybridMultilevel"/>
    <w:tmpl w:val="3FE0DB42"/>
    <w:lvl w:ilvl="0" w:tplc="04090001">
      <w:start w:val="1"/>
      <w:numFmt w:val="bullet"/>
      <w:lvlText w:val=""/>
      <w:lvlJc w:val="left"/>
      <w:pPr>
        <w:ind w:left="-2145" w:hanging="360"/>
      </w:pPr>
      <w:rPr>
        <w:rFonts w:ascii="Symbol" w:hAnsi="Symbol" w:hint="default"/>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705" w:hanging="360"/>
      </w:pPr>
      <w:rPr>
        <w:rFonts w:ascii="Wingdings" w:hAnsi="Wingdings" w:hint="default"/>
      </w:rPr>
    </w:lvl>
    <w:lvl w:ilvl="3" w:tplc="04090001" w:tentative="1">
      <w:start w:val="1"/>
      <w:numFmt w:val="bullet"/>
      <w:lvlText w:val=""/>
      <w:lvlJc w:val="left"/>
      <w:pPr>
        <w:ind w:left="15" w:hanging="360"/>
      </w:pPr>
      <w:rPr>
        <w:rFonts w:ascii="Symbol" w:hAnsi="Symbol" w:hint="default"/>
      </w:rPr>
    </w:lvl>
    <w:lvl w:ilvl="4" w:tplc="04090003" w:tentative="1">
      <w:start w:val="1"/>
      <w:numFmt w:val="bullet"/>
      <w:lvlText w:val="o"/>
      <w:lvlJc w:val="left"/>
      <w:pPr>
        <w:ind w:left="735" w:hanging="360"/>
      </w:pPr>
      <w:rPr>
        <w:rFonts w:ascii="Courier New" w:hAnsi="Courier New" w:cs="Courier New" w:hint="default"/>
      </w:rPr>
    </w:lvl>
    <w:lvl w:ilvl="5" w:tplc="04090005" w:tentative="1">
      <w:start w:val="1"/>
      <w:numFmt w:val="bullet"/>
      <w:lvlText w:val=""/>
      <w:lvlJc w:val="left"/>
      <w:pPr>
        <w:ind w:left="1455" w:hanging="360"/>
      </w:pPr>
      <w:rPr>
        <w:rFonts w:ascii="Wingdings" w:hAnsi="Wingdings" w:hint="default"/>
      </w:rPr>
    </w:lvl>
    <w:lvl w:ilvl="6" w:tplc="04090001" w:tentative="1">
      <w:start w:val="1"/>
      <w:numFmt w:val="bullet"/>
      <w:lvlText w:val=""/>
      <w:lvlJc w:val="left"/>
      <w:pPr>
        <w:ind w:left="2175" w:hanging="360"/>
      </w:pPr>
      <w:rPr>
        <w:rFonts w:ascii="Symbol" w:hAnsi="Symbol" w:hint="default"/>
      </w:rPr>
    </w:lvl>
    <w:lvl w:ilvl="7" w:tplc="04090003" w:tentative="1">
      <w:start w:val="1"/>
      <w:numFmt w:val="bullet"/>
      <w:lvlText w:val="o"/>
      <w:lvlJc w:val="left"/>
      <w:pPr>
        <w:ind w:left="2895" w:hanging="360"/>
      </w:pPr>
      <w:rPr>
        <w:rFonts w:ascii="Courier New" w:hAnsi="Courier New" w:cs="Courier New" w:hint="default"/>
      </w:rPr>
    </w:lvl>
    <w:lvl w:ilvl="8" w:tplc="04090005" w:tentative="1">
      <w:start w:val="1"/>
      <w:numFmt w:val="bullet"/>
      <w:lvlText w:val=""/>
      <w:lvlJc w:val="left"/>
      <w:pPr>
        <w:ind w:left="3615" w:hanging="360"/>
      </w:pPr>
      <w:rPr>
        <w:rFonts w:ascii="Wingdings" w:hAnsi="Wingdings" w:hint="default"/>
      </w:rPr>
    </w:lvl>
  </w:abstractNum>
  <w:abstractNum w:abstractNumId="17" w15:restartNumberingAfterBreak="0">
    <w:nsid w:val="4B15302C"/>
    <w:multiLevelType w:val="hybridMultilevel"/>
    <w:tmpl w:val="82104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321576"/>
    <w:multiLevelType w:val="hybridMultilevel"/>
    <w:tmpl w:val="EB466382"/>
    <w:lvl w:ilvl="0" w:tplc="04090011">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1">
      <w:start w:val="1"/>
      <w:numFmt w:val="bullet"/>
      <w:lvlText w:val=""/>
      <w:lvlJc w:val="left"/>
      <w:pPr>
        <w:ind w:left="3240" w:hanging="360"/>
      </w:pPr>
      <w:rPr>
        <w:rFonts w:ascii="Symbol" w:hAnsi="Symbol"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CF782F"/>
    <w:multiLevelType w:val="hybridMultilevel"/>
    <w:tmpl w:val="936C147E"/>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656A6C99"/>
    <w:multiLevelType w:val="hybridMultilevel"/>
    <w:tmpl w:val="87C4F124"/>
    <w:lvl w:ilvl="0" w:tplc="FD44D98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D451B"/>
    <w:multiLevelType w:val="hybridMultilevel"/>
    <w:tmpl w:val="B3F40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B1C6695"/>
    <w:multiLevelType w:val="hybridMultilevel"/>
    <w:tmpl w:val="FF86836E"/>
    <w:lvl w:ilvl="0" w:tplc="F21CD9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D106BA"/>
    <w:multiLevelType w:val="hybridMultilevel"/>
    <w:tmpl w:val="FE0CACC6"/>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76DB0E00"/>
    <w:multiLevelType w:val="hybridMultilevel"/>
    <w:tmpl w:val="A1246A8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
  </w:num>
  <w:num w:numId="2">
    <w:abstractNumId w:val="19"/>
  </w:num>
  <w:num w:numId="3">
    <w:abstractNumId w:val="7"/>
  </w:num>
  <w:num w:numId="4">
    <w:abstractNumId w:val="3"/>
  </w:num>
  <w:num w:numId="5">
    <w:abstractNumId w:val="8"/>
  </w:num>
  <w:num w:numId="6">
    <w:abstractNumId w:val="24"/>
  </w:num>
  <w:num w:numId="7">
    <w:abstractNumId w:val="21"/>
  </w:num>
  <w:num w:numId="8">
    <w:abstractNumId w:val="12"/>
  </w:num>
  <w:num w:numId="9">
    <w:abstractNumId w:val="22"/>
  </w:num>
  <w:num w:numId="10">
    <w:abstractNumId w:val="10"/>
  </w:num>
  <w:num w:numId="11">
    <w:abstractNumId w:val="5"/>
  </w:num>
  <w:num w:numId="12">
    <w:abstractNumId w:val="23"/>
  </w:num>
  <w:num w:numId="13">
    <w:abstractNumId w:val="9"/>
  </w:num>
  <w:num w:numId="14">
    <w:abstractNumId w:val="4"/>
  </w:num>
  <w:num w:numId="15">
    <w:abstractNumId w:val="11"/>
  </w:num>
  <w:num w:numId="16">
    <w:abstractNumId w:val="20"/>
  </w:num>
  <w:num w:numId="17">
    <w:abstractNumId w:val="16"/>
  </w:num>
  <w:num w:numId="18">
    <w:abstractNumId w:val="14"/>
  </w:num>
  <w:num w:numId="19">
    <w:abstractNumId w:val="6"/>
  </w:num>
  <w:num w:numId="20">
    <w:abstractNumId w:val="17"/>
  </w:num>
  <w:num w:numId="21">
    <w:abstractNumId w:val="15"/>
  </w:num>
  <w:num w:numId="22">
    <w:abstractNumId w:val="13"/>
  </w:num>
  <w:num w:numId="23">
    <w:abstractNumId w:val="0"/>
  </w:num>
  <w:num w:numId="24">
    <w:abstractNumId w:val="18"/>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05"/>
    <w:rsid w:val="000507CC"/>
    <w:rsid w:val="00062237"/>
    <w:rsid w:val="0006231A"/>
    <w:rsid w:val="00073142"/>
    <w:rsid w:val="000771F3"/>
    <w:rsid w:val="00077957"/>
    <w:rsid w:val="000878E3"/>
    <w:rsid w:val="000B4740"/>
    <w:rsid w:val="000B4E9C"/>
    <w:rsid w:val="000D7170"/>
    <w:rsid w:val="000F1E5B"/>
    <w:rsid w:val="001006A4"/>
    <w:rsid w:val="00104C82"/>
    <w:rsid w:val="00110CC0"/>
    <w:rsid w:val="0012589D"/>
    <w:rsid w:val="00126474"/>
    <w:rsid w:val="00131EBA"/>
    <w:rsid w:val="001421F2"/>
    <w:rsid w:val="00151735"/>
    <w:rsid w:val="00152551"/>
    <w:rsid w:val="00166F08"/>
    <w:rsid w:val="00177504"/>
    <w:rsid w:val="00181E67"/>
    <w:rsid w:val="0018547B"/>
    <w:rsid w:val="00186D5B"/>
    <w:rsid w:val="00197A2C"/>
    <w:rsid w:val="001A39D6"/>
    <w:rsid w:val="001A3EDF"/>
    <w:rsid w:val="001C5DA4"/>
    <w:rsid w:val="001C7EA0"/>
    <w:rsid w:val="001D1F0A"/>
    <w:rsid w:val="002615FE"/>
    <w:rsid w:val="00262F67"/>
    <w:rsid w:val="002677E4"/>
    <w:rsid w:val="00267CE1"/>
    <w:rsid w:val="00286E39"/>
    <w:rsid w:val="00290543"/>
    <w:rsid w:val="00293BD1"/>
    <w:rsid w:val="00294E22"/>
    <w:rsid w:val="00297B15"/>
    <w:rsid w:val="002B33AD"/>
    <w:rsid w:val="002B79F7"/>
    <w:rsid w:val="002F49DB"/>
    <w:rsid w:val="002F624F"/>
    <w:rsid w:val="0032326A"/>
    <w:rsid w:val="0034633E"/>
    <w:rsid w:val="0035509B"/>
    <w:rsid w:val="00374DC5"/>
    <w:rsid w:val="003846B8"/>
    <w:rsid w:val="0038652A"/>
    <w:rsid w:val="00394C52"/>
    <w:rsid w:val="00395CF9"/>
    <w:rsid w:val="003C0573"/>
    <w:rsid w:val="003C07A1"/>
    <w:rsid w:val="003D5E31"/>
    <w:rsid w:val="003E270D"/>
    <w:rsid w:val="003F4023"/>
    <w:rsid w:val="004451C0"/>
    <w:rsid w:val="00457BAA"/>
    <w:rsid w:val="0046050B"/>
    <w:rsid w:val="0046053C"/>
    <w:rsid w:val="00464F02"/>
    <w:rsid w:val="00475905"/>
    <w:rsid w:val="00476FD9"/>
    <w:rsid w:val="00477293"/>
    <w:rsid w:val="004839F8"/>
    <w:rsid w:val="0048595A"/>
    <w:rsid w:val="00495D74"/>
    <w:rsid w:val="004B7561"/>
    <w:rsid w:val="004D4EBF"/>
    <w:rsid w:val="004E1CA2"/>
    <w:rsid w:val="004F2C26"/>
    <w:rsid w:val="00504259"/>
    <w:rsid w:val="005058AD"/>
    <w:rsid w:val="0051542F"/>
    <w:rsid w:val="0053057C"/>
    <w:rsid w:val="005475A7"/>
    <w:rsid w:val="00571052"/>
    <w:rsid w:val="005A3476"/>
    <w:rsid w:val="005B0734"/>
    <w:rsid w:val="005C2E05"/>
    <w:rsid w:val="005C33A3"/>
    <w:rsid w:val="005C6C60"/>
    <w:rsid w:val="005D3E8B"/>
    <w:rsid w:val="005E6795"/>
    <w:rsid w:val="0064345C"/>
    <w:rsid w:val="00651A8C"/>
    <w:rsid w:val="006536E5"/>
    <w:rsid w:val="00653A54"/>
    <w:rsid w:val="00653ED8"/>
    <w:rsid w:val="0068175D"/>
    <w:rsid w:val="00695290"/>
    <w:rsid w:val="00697E29"/>
    <w:rsid w:val="006A0755"/>
    <w:rsid w:val="006D1E53"/>
    <w:rsid w:val="006F42AB"/>
    <w:rsid w:val="00704ED5"/>
    <w:rsid w:val="00723517"/>
    <w:rsid w:val="00735BD4"/>
    <w:rsid w:val="00737C2D"/>
    <w:rsid w:val="00744F0B"/>
    <w:rsid w:val="007615CD"/>
    <w:rsid w:val="00764FD2"/>
    <w:rsid w:val="00765A3F"/>
    <w:rsid w:val="007847BE"/>
    <w:rsid w:val="007A42BD"/>
    <w:rsid w:val="007B5F78"/>
    <w:rsid w:val="007B73BE"/>
    <w:rsid w:val="007C4C19"/>
    <w:rsid w:val="007D5C21"/>
    <w:rsid w:val="007E2E91"/>
    <w:rsid w:val="007E6876"/>
    <w:rsid w:val="007E751A"/>
    <w:rsid w:val="007F0BCE"/>
    <w:rsid w:val="00824613"/>
    <w:rsid w:val="008367D8"/>
    <w:rsid w:val="00844A03"/>
    <w:rsid w:val="00853DD9"/>
    <w:rsid w:val="0086339D"/>
    <w:rsid w:val="00880E95"/>
    <w:rsid w:val="008948BC"/>
    <w:rsid w:val="008A6728"/>
    <w:rsid w:val="008B7972"/>
    <w:rsid w:val="008C6E8E"/>
    <w:rsid w:val="008E47D5"/>
    <w:rsid w:val="008F1E4F"/>
    <w:rsid w:val="00904619"/>
    <w:rsid w:val="00926CAC"/>
    <w:rsid w:val="00956ED4"/>
    <w:rsid w:val="00960782"/>
    <w:rsid w:val="00985644"/>
    <w:rsid w:val="009928A6"/>
    <w:rsid w:val="009B444C"/>
    <w:rsid w:val="00A01A55"/>
    <w:rsid w:val="00A52D7D"/>
    <w:rsid w:val="00A628F6"/>
    <w:rsid w:val="00A718BE"/>
    <w:rsid w:val="00A93D62"/>
    <w:rsid w:val="00AA321C"/>
    <w:rsid w:val="00AC22B7"/>
    <w:rsid w:val="00AD6E8B"/>
    <w:rsid w:val="00AE3179"/>
    <w:rsid w:val="00AF1447"/>
    <w:rsid w:val="00AF3DCB"/>
    <w:rsid w:val="00AF5D1A"/>
    <w:rsid w:val="00B0123E"/>
    <w:rsid w:val="00B01FAF"/>
    <w:rsid w:val="00B1594C"/>
    <w:rsid w:val="00B16723"/>
    <w:rsid w:val="00B3587B"/>
    <w:rsid w:val="00B61C37"/>
    <w:rsid w:val="00B6442E"/>
    <w:rsid w:val="00B72BB1"/>
    <w:rsid w:val="00B779FA"/>
    <w:rsid w:val="00B81344"/>
    <w:rsid w:val="00B819EE"/>
    <w:rsid w:val="00B825AC"/>
    <w:rsid w:val="00BB2C2C"/>
    <w:rsid w:val="00BC7E03"/>
    <w:rsid w:val="00BE2EDA"/>
    <w:rsid w:val="00C716CC"/>
    <w:rsid w:val="00C77311"/>
    <w:rsid w:val="00C80C9D"/>
    <w:rsid w:val="00C82C2D"/>
    <w:rsid w:val="00C96B8C"/>
    <w:rsid w:val="00CC2CBB"/>
    <w:rsid w:val="00CF2648"/>
    <w:rsid w:val="00CF4BC6"/>
    <w:rsid w:val="00D03D2B"/>
    <w:rsid w:val="00D0779C"/>
    <w:rsid w:val="00D1073F"/>
    <w:rsid w:val="00D27EED"/>
    <w:rsid w:val="00DA270E"/>
    <w:rsid w:val="00DA4208"/>
    <w:rsid w:val="00DB197B"/>
    <w:rsid w:val="00DC4D94"/>
    <w:rsid w:val="00E205C4"/>
    <w:rsid w:val="00E51DDB"/>
    <w:rsid w:val="00EA4697"/>
    <w:rsid w:val="00EC5C17"/>
    <w:rsid w:val="00ED359D"/>
    <w:rsid w:val="00ED66D5"/>
    <w:rsid w:val="00EF16B9"/>
    <w:rsid w:val="00EF402B"/>
    <w:rsid w:val="00EF43A1"/>
    <w:rsid w:val="00F02CA1"/>
    <w:rsid w:val="00F11749"/>
    <w:rsid w:val="00F12835"/>
    <w:rsid w:val="00F315C2"/>
    <w:rsid w:val="00F41E6C"/>
    <w:rsid w:val="00F609A0"/>
    <w:rsid w:val="00F60A14"/>
    <w:rsid w:val="00F6280C"/>
    <w:rsid w:val="00F7189E"/>
    <w:rsid w:val="00F76888"/>
    <w:rsid w:val="00F831AE"/>
    <w:rsid w:val="00F90424"/>
    <w:rsid w:val="00FD058D"/>
    <w:rsid w:val="00FD0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06A998A"/>
  <w15:chartTrackingRefBased/>
  <w15:docId w15:val="{4276038B-E559-48A0-8258-E69584CC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3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179"/>
  </w:style>
  <w:style w:type="paragraph" w:styleId="Footer">
    <w:name w:val="footer"/>
    <w:basedOn w:val="Normal"/>
    <w:link w:val="FooterChar"/>
    <w:uiPriority w:val="99"/>
    <w:unhideWhenUsed/>
    <w:rsid w:val="00AE3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179"/>
  </w:style>
  <w:style w:type="paragraph" w:styleId="BodyText">
    <w:name w:val="Body Text"/>
    <w:basedOn w:val="Normal"/>
    <w:link w:val="BodyTextChar"/>
    <w:uiPriority w:val="1"/>
    <w:qFormat/>
    <w:rsid w:val="00AE3179"/>
    <w:pPr>
      <w:widowControl w:val="0"/>
      <w:autoSpaceDE w:val="0"/>
      <w:autoSpaceDN w:val="0"/>
      <w:spacing w:after="0" w:line="240" w:lineRule="auto"/>
      <w:ind w:left="120"/>
    </w:pPr>
    <w:rPr>
      <w:rFonts w:ascii="Arial" w:eastAsia="Arial" w:hAnsi="Arial" w:cs="Arial"/>
      <w:sz w:val="24"/>
      <w:szCs w:val="24"/>
    </w:rPr>
  </w:style>
  <w:style w:type="character" w:customStyle="1" w:styleId="BodyTextChar">
    <w:name w:val="Body Text Char"/>
    <w:basedOn w:val="DefaultParagraphFont"/>
    <w:link w:val="BodyText"/>
    <w:uiPriority w:val="1"/>
    <w:rsid w:val="00AE3179"/>
    <w:rPr>
      <w:rFonts w:ascii="Arial" w:eastAsia="Arial" w:hAnsi="Arial" w:cs="Arial"/>
      <w:sz w:val="24"/>
      <w:szCs w:val="24"/>
    </w:rPr>
  </w:style>
  <w:style w:type="paragraph" w:styleId="ListParagraph">
    <w:name w:val="List Paragraph"/>
    <w:basedOn w:val="Normal"/>
    <w:uiPriority w:val="34"/>
    <w:qFormat/>
    <w:rsid w:val="00AE3179"/>
    <w:pPr>
      <w:widowControl w:val="0"/>
      <w:autoSpaceDE w:val="0"/>
      <w:autoSpaceDN w:val="0"/>
      <w:spacing w:after="0" w:line="240" w:lineRule="auto"/>
    </w:pPr>
    <w:rPr>
      <w:rFonts w:ascii="Arial" w:eastAsia="Arial" w:hAnsi="Arial" w:cs="Arial"/>
    </w:rPr>
  </w:style>
  <w:style w:type="character" w:styleId="PlaceholderText">
    <w:name w:val="Placeholder Text"/>
    <w:basedOn w:val="DefaultParagraphFont"/>
    <w:uiPriority w:val="99"/>
    <w:semiHidden/>
    <w:rsid w:val="006A0755"/>
    <w:rPr>
      <w:color w:val="808080"/>
    </w:rPr>
  </w:style>
  <w:style w:type="paragraph" w:styleId="NormalWeb">
    <w:name w:val="Normal (Web)"/>
    <w:basedOn w:val="Normal"/>
    <w:uiPriority w:val="99"/>
    <w:semiHidden/>
    <w:unhideWhenUsed/>
    <w:rsid w:val="001A3EDF"/>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nhideWhenUsed/>
    <w:rsid w:val="001A3EDF"/>
    <w:pPr>
      <w:spacing w:line="240" w:lineRule="auto"/>
    </w:pPr>
    <w:rPr>
      <w:sz w:val="20"/>
      <w:szCs w:val="20"/>
    </w:rPr>
  </w:style>
  <w:style w:type="character" w:customStyle="1" w:styleId="CommentTextChar">
    <w:name w:val="Comment Text Char"/>
    <w:basedOn w:val="DefaultParagraphFont"/>
    <w:link w:val="CommentText"/>
    <w:rsid w:val="001A3EDF"/>
    <w:rPr>
      <w:sz w:val="20"/>
      <w:szCs w:val="20"/>
    </w:rPr>
  </w:style>
  <w:style w:type="paragraph" w:styleId="CommentSubject">
    <w:name w:val="annotation subject"/>
    <w:basedOn w:val="CommentText"/>
    <w:next w:val="CommentText"/>
    <w:link w:val="CommentSubjectChar"/>
    <w:uiPriority w:val="99"/>
    <w:semiHidden/>
    <w:unhideWhenUsed/>
    <w:rsid w:val="001A3EDF"/>
    <w:rPr>
      <w:b/>
      <w:bCs/>
    </w:rPr>
  </w:style>
  <w:style w:type="character" w:customStyle="1" w:styleId="CommentSubjectChar">
    <w:name w:val="Comment Subject Char"/>
    <w:basedOn w:val="CommentTextChar"/>
    <w:link w:val="CommentSubject"/>
    <w:uiPriority w:val="99"/>
    <w:semiHidden/>
    <w:rsid w:val="001A3EDF"/>
    <w:rPr>
      <w:b/>
      <w:bCs/>
      <w:sz w:val="20"/>
      <w:szCs w:val="20"/>
    </w:rPr>
  </w:style>
  <w:style w:type="character" w:styleId="Hyperlink">
    <w:name w:val="Hyperlink"/>
    <w:basedOn w:val="DefaultParagraphFont"/>
    <w:uiPriority w:val="99"/>
    <w:unhideWhenUsed/>
    <w:rsid w:val="00131EBA"/>
    <w:rPr>
      <w:color w:val="0563C1" w:themeColor="hyperlink"/>
      <w:u w:val="single"/>
    </w:rPr>
  </w:style>
  <w:style w:type="table" w:styleId="ListTable6Colorful-Accent5">
    <w:name w:val="List Table 6 Colorful Accent 5"/>
    <w:basedOn w:val="TableNormal"/>
    <w:uiPriority w:val="51"/>
    <w:rsid w:val="00181E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nhideWhenUsed/>
    <w:rsid w:val="0034633E"/>
    <w:rPr>
      <w:sz w:val="16"/>
      <w:szCs w:val="16"/>
    </w:rPr>
  </w:style>
  <w:style w:type="paragraph" w:styleId="BalloonText">
    <w:name w:val="Balloon Text"/>
    <w:basedOn w:val="Normal"/>
    <w:link w:val="BalloonTextChar"/>
    <w:uiPriority w:val="99"/>
    <w:semiHidden/>
    <w:unhideWhenUsed/>
    <w:rsid w:val="00B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FAF"/>
    <w:rPr>
      <w:rFonts w:ascii="Segoe UI" w:hAnsi="Segoe UI" w:cs="Segoe UI"/>
      <w:sz w:val="18"/>
      <w:szCs w:val="18"/>
    </w:rPr>
  </w:style>
  <w:style w:type="paragraph" w:customStyle="1" w:styleId="GPPolicyText">
    <w:name w:val="GP: Policy Text"/>
    <w:basedOn w:val="Normal"/>
    <w:qFormat/>
    <w:rsid w:val="00464F02"/>
    <w:pPr>
      <w:spacing w:before="120" w:after="120" w:line="264" w:lineRule="auto"/>
    </w:pPr>
    <w:rPr>
      <w:rFonts w:ascii="Calibri" w:eastAsia="Calibri" w:hAnsi="Calibri" w:cs="Times New Roman"/>
      <w:color w:val="262626"/>
    </w:rPr>
  </w:style>
  <w:style w:type="paragraph" w:styleId="Revision">
    <w:name w:val="Revision"/>
    <w:hidden/>
    <w:uiPriority w:val="99"/>
    <w:semiHidden/>
    <w:rsid w:val="00880E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295DD-609C-4AE7-8328-17081F55A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14</Pages>
  <Words>5054</Words>
  <Characters>28809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City of Costa Mesa</Company>
  <LinksUpToDate>false</LinksUpToDate>
  <CharactersWithSpaces>33796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FAUTUA, LAURA</dc:creator>
  <cp:keywords/>
  <dc:description/>
  <cp:lastModifiedBy>BENNETT, STACY</cp:lastModifiedBy>
  <cp:revision>13</cp:revision>
  <cp:lastPrinted>2023-06-02T21:40:00Z</cp:lastPrinted>
  <dcterms:created xsi:type="dcterms:W3CDTF">2023-07-27T20:02:00Z</dcterms:created>
  <dcterms:modified xsi:type="dcterms:W3CDTF">2023-07-27T23:06:00Z</dcterms:modified>
</cp:coreProperties>
</file>